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60"/>
        <w:gridCol w:w="1275"/>
        <w:gridCol w:w="2836"/>
      </w:tblGrid>
      <w:tr w:rsidR="00123632" w:rsidRPr="00512D24" w14:paraId="45841D22" w14:textId="77777777" w:rsidTr="00882FC7">
        <w:trPr>
          <w:jc w:val="center"/>
        </w:trPr>
        <w:tc>
          <w:tcPr>
            <w:tcW w:w="10349" w:type="dxa"/>
            <w:gridSpan w:val="5"/>
          </w:tcPr>
          <w:p w14:paraId="478E9F5A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1517727"/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123632" w:rsidRPr="00512D24" w14:paraId="58D19931" w14:textId="77777777" w:rsidTr="00882FC7">
        <w:trPr>
          <w:jc w:val="center"/>
        </w:trPr>
        <w:tc>
          <w:tcPr>
            <w:tcW w:w="10349" w:type="dxa"/>
            <w:gridSpan w:val="5"/>
          </w:tcPr>
          <w:p w14:paraId="785E683B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</w:tc>
      </w:tr>
      <w:tr w:rsidR="00123632" w:rsidRPr="00512D24" w14:paraId="133E8822" w14:textId="77777777" w:rsidTr="00882FC7">
        <w:trPr>
          <w:jc w:val="center"/>
        </w:trPr>
        <w:tc>
          <w:tcPr>
            <w:tcW w:w="10349" w:type="dxa"/>
            <w:gridSpan w:val="5"/>
          </w:tcPr>
          <w:p w14:paraId="7BEECD15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РОССИЙСКИЙ НАУЧНО-ИССЛЕДОВАТЕЛЬСКИЙ ИНСТИТУТ</w:t>
            </w:r>
          </w:p>
        </w:tc>
      </w:tr>
      <w:tr w:rsidR="00123632" w:rsidRPr="00512D24" w14:paraId="51D62E3E" w14:textId="77777777" w:rsidTr="00882FC7">
        <w:trPr>
          <w:jc w:val="center"/>
        </w:trPr>
        <w:tc>
          <w:tcPr>
            <w:tcW w:w="10349" w:type="dxa"/>
            <w:gridSpan w:val="5"/>
          </w:tcPr>
          <w:p w14:paraId="60F92A3C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КОМПЛЕКСНОГО ИСПОЛЬЗОВАНИЯ И ОХРАНЫ ВОДНЫХ РЕСУРСОВ</w:t>
            </w:r>
          </w:p>
        </w:tc>
      </w:tr>
      <w:tr w:rsidR="00123632" w:rsidRPr="00512D24" w14:paraId="6D1CC4C9" w14:textId="77777777" w:rsidTr="00882FC7">
        <w:trPr>
          <w:jc w:val="center"/>
        </w:trPr>
        <w:tc>
          <w:tcPr>
            <w:tcW w:w="10349" w:type="dxa"/>
            <w:gridSpan w:val="5"/>
          </w:tcPr>
          <w:p w14:paraId="20B8D053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(ФГБУ РосНИИВХ)</w:t>
            </w:r>
          </w:p>
        </w:tc>
      </w:tr>
      <w:tr w:rsidR="00123632" w:rsidRPr="00512D24" w14:paraId="01172C53" w14:textId="77777777" w:rsidTr="00882FC7">
        <w:trPr>
          <w:jc w:val="center"/>
        </w:trPr>
        <w:tc>
          <w:tcPr>
            <w:tcW w:w="10349" w:type="dxa"/>
            <w:gridSpan w:val="5"/>
          </w:tcPr>
          <w:p w14:paraId="03B63B8C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79CFCD87" w14:textId="77777777" w:rsidTr="00882FC7">
        <w:trPr>
          <w:jc w:val="center"/>
        </w:trPr>
        <w:tc>
          <w:tcPr>
            <w:tcW w:w="10349" w:type="dxa"/>
            <w:gridSpan w:val="5"/>
          </w:tcPr>
          <w:p w14:paraId="710C240C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744A87D5" w14:textId="77777777" w:rsidTr="00882FC7">
        <w:trPr>
          <w:cantSplit/>
          <w:jc w:val="center"/>
        </w:trPr>
        <w:tc>
          <w:tcPr>
            <w:tcW w:w="3261" w:type="dxa"/>
          </w:tcPr>
          <w:p w14:paraId="340CB273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4"/>
          </w:tcPr>
          <w:p w14:paraId="6626A9BC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205C88D1" w14:textId="77777777" w:rsidTr="00882FC7">
        <w:trPr>
          <w:jc w:val="center"/>
        </w:trPr>
        <w:tc>
          <w:tcPr>
            <w:tcW w:w="3261" w:type="dxa"/>
          </w:tcPr>
          <w:p w14:paraId="6A49DDDA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14:paraId="2ED0EE8E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35FF4131" w14:textId="77777777" w:rsidTr="00882FC7">
        <w:trPr>
          <w:jc w:val="center"/>
        </w:trPr>
        <w:tc>
          <w:tcPr>
            <w:tcW w:w="3261" w:type="dxa"/>
          </w:tcPr>
          <w:p w14:paraId="18F97B7E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14:paraId="360341C7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56B903C5" w14:textId="77777777" w:rsidTr="00882FC7">
        <w:trPr>
          <w:trHeight w:val="220"/>
          <w:jc w:val="center"/>
        </w:trPr>
        <w:tc>
          <w:tcPr>
            <w:tcW w:w="6238" w:type="dxa"/>
            <w:gridSpan w:val="3"/>
          </w:tcPr>
          <w:p w14:paraId="1C74BCBC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5793A29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7D3F3C31" w14:textId="77777777" w:rsidTr="00882FC7">
        <w:trPr>
          <w:trHeight w:val="220"/>
          <w:jc w:val="center"/>
        </w:trPr>
        <w:tc>
          <w:tcPr>
            <w:tcW w:w="6238" w:type="dxa"/>
            <w:gridSpan w:val="3"/>
          </w:tcPr>
          <w:p w14:paraId="12D28458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12BED66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562A4FB3" w14:textId="77777777" w:rsidTr="00882FC7">
        <w:trPr>
          <w:trHeight w:val="220"/>
          <w:jc w:val="center"/>
        </w:trPr>
        <w:tc>
          <w:tcPr>
            <w:tcW w:w="6238" w:type="dxa"/>
            <w:gridSpan w:val="3"/>
          </w:tcPr>
          <w:p w14:paraId="7DF51158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DA74C63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5E83F12A" w14:textId="77777777" w:rsidTr="00882FC7">
        <w:trPr>
          <w:trHeight w:hRule="exact" w:val="320"/>
          <w:jc w:val="center"/>
        </w:trPr>
        <w:tc>
          <w:tcPr>
            <w:tcW w:w="6238" w:type="dxa"/>
            <w:gridSpan w:val="3"/>
          </w:tcPr>
          <w:p w14:paraId="304068C9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200A9EF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3AF901DA" w14:textId="77777777" w:rsidTr="00882FC7">
        <w:trPr>
          <w:jc w:val="center"/>
        </w:trPr>
        <w:tc>
          <w:tcPr>
            <w:tcW w:w="10349" w:type="dxa"/>
            <w:gridSpan w:val="5"/>
          </w:tcPr>
          <w:p w14:paraId="06C7D312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18B8B6A0" w14:textId="77777777" w:rsidTr="00882FC7">
        <w:trPr>
          <w:jc w:val="center"/>
        </w:trPr>
        <w:tc>
          <w:tcPr>
            <w:tcW w:w="10349" w:type="dxa"/>
            <w:gridSpan w:val="5"/>
          </w:tcPr>
          <w:p w14:paraId="7DC8D764" w14:textId="77777777" w:rsidR="00977C85" w:rsidRPr="00512D24" w:rsidRDefault="00977C85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CFC174F" w14:textId="77777777" w:rsidR="00977C85" w:rsidRPr="00512D24" w:rsidRDefault="00977C85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E16EE78" w14:textId="77777777" w:rsidR="00977C85" w:rsidRPr="00512D24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D24">
              <w:rPr>
                <w:rFonts w:ascii="Times New Roman" w:hAnsi="Times New Roman" w:cs="Times New Roman"/>
                <w:b/>
                <w:sz w:val="32"/>
                <w:szCs w:val="32"/>
              </w:rPr>
              <w:t>СХЕМА</w:t>
            </w:r>
          </w:p>
          <w:p w14:paraId="20C730FC" w14:textId="77777777" w:rsidR="00123632" w:rsidRPr="00512D24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D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КОМПЛЕКСНОГО ИСПОЛЬЗОВАНИЯ И ОХРАНЫ ВОДНЫХ ОБЪЕКТОВ ПО БАССЕЙНУ РЕКИ </w:t>
            </w:r>
            <w:r w:rsidR="004C18C0" w:rsidRPr="00512D24">
              <w:rPr>
                <w:rFonts w:ascii="Times New Roman" w:hAnsi="Times New Roman" w:cs="Times New Roman"/>
                <w:b/>
                <w:sz w:val="32"/>
                <w:szCs w:val="32"/>
              </w:rPr>
              <w:t>ТАЗ</w:t>
            </w:r>
          </w:p>
          <w:p w14:paraId="14AF00A7" w14:textId="77777777" w:rsidR="00882FC7" w:rsidRPr="00512D24" w:rsidRDefault="00882FC7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2D24"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Корректировка-1</w:t>
            </w:r>
          </w:p>
        </w:tc>
      </w:tr>
      <w:tr w:rsidR="00123632" w:rsidRPr="00512D24" w14:paraId="7BF9940F" w14:textId="77777777" w:rsidTr="00882FC7">
        <w:trPr>
          <w:jc w:val="center"/>
        </w:trPr>
        <w:tc>
          <w:tcPr>
            <w:tcW w:w="10349" w:type="dxa"/>
            <w:gridSpan w:val="5"/>
          </w:tcPr>
          <w:p w14:paraId="0142D532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39A1AB2D" w14:textId="77777777" w:rsidTr="00882FC7">
        <w:trPr>
          <w:jc w:val="center"/>
        </w:trPr>
        <w:tc>
          <w:tcPr>
            <w:tcW w:w="10349" w:type="dxa"/>
            <w:gridSpan w:val="5"/>
          </w:tcPr>
          <w:p w14:paraId="30B20CCC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13784365" w14:textId="77777777" w:rsidTr="00882FC7">
        <w:trPr>
          <w:jc w:val="center"/>
        </w:trPr>
        <w:tc>
          <w:tcPr>
            <w:tcW w:w="10349" w:type="dxa"/>
            <w:gridSpan w:val="5"/>
          </w:tcPr>
          <w:p w14:paraId="0A30B89D" w14:textId="77777777" w:rsidR="00882FC7" w:rsidRPr="00512D24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D24">
              <w:rPr>
                <w:rFonts w:ascii="Times New Roman" w:hAnsi="Times New Roman" w:cs="Times New Roman"/>
                <w:sz w:val="32"/>
                <w:szCs w:val="32"/>
              </w:rPr>
              <w:t>ОЦЕНКА ВОЗДЕЙСТВИЯ НАМЕЧАЕМОЙ ХОЗЯЙСТВЕННОЙ</w:t>
            </w:r>
          </w:p>
          <w:p w14:paraId="0A271BA8" w14:textId="77777777" w:rsidR="00882FC7" w:rsidRPr="00512D24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D24">
              <w:rPr>
                <w:rFonts w:ascii="Times New Roman" w:hAnsi="Times New Roman" w:cs="Times New Roman"/>
                <w:sz w:val="32"/>
                <w:szCs w:val="32"/>
              </w:rPr>
              <w:t>ДЕЯТЕЛЬНОСТИ НА ОКРУЖАЮЩУЮ СРЕДУ</w:t>
            </w:r>
          </w:p>
          <w:p w14:paraId="195CAD7D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2533C3AB" w14:textId="77777777" w:rsidTr="00882FC7">
        <w:trPr>
          <w:jc w:val="center"/>
        </w:trPr>
        <w:tc>
          <w:tcPr>
            <w:tcW w:w="10349" w:type="dxa"/>
            <w:gridSpan w:val="5"/>
          </w:tcPr>
          <w:p w14:paraId="07BE28E6" w14:textId="77777777" w:rsidR="00123632" w:rsidRPr="00512D24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12A0D9E3" w14:textId="77777777" w:rsidTr="00882FC7">
        <w:trPr>
          <w:jc w:val="center"/>
        </w:trPr>
        <w:tc>
          <w:tcPr>
            <w:tcW w:w="10349" w:type="dxa"/>
            <w:gridSpan w:val="5"/>
          </w:tcPr>
          <w:p w14:paraId="4DE62EDE" w14:textId="77777777" w:rsidR="00123632" w:rsidRPr="00512D24" w:rsidRDefault="00123632" w:rsidP="0012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310C7426" w14:textId="77777777" w:rsidTr="00882FC7">
        <w:trPr>
          <w:jc w:val="center"/>
        </w:trPr>
        <w:tc>
          <w:tcPr>
            <w:tcW w:w="10349" w:type="dxa"/>
            <w:gridSpan w:val="5"/>
          </w:tcPr>
          <w:p w14:paraId="3FD387C5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6E7CA650" w14:textId="77777777" w:rsidTr="00882FC7">
        <w:trPr>
          <w:jc w:val="center"/>
        </w:trPr>
        <w:tc>
          <w:tcPr>
            <w:tcW w:w="10349" w:type="dxa"/>
            <w:gridSpan w:val="5"/>
          </w:tcPr>
          <w:p w14:paraId="45D098A4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48F463B9" w14:textId="77777777" w:rsidTr="00882FC7">
        <w:trPr>
          <w:jc w:val="center"/>
        </w:trPr>
        <w:tc>
          <w:tcPr>
            <w:tcW w:w="10349" w:type="dxa"/>
            <w:gridSpan w:val="5"/>
          </w:tcPr>
          <w:p w14:paraId="3F0549FE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4337D049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62A290DD" w14:textId="77777777" w:rsidR="00123632" w:rsidRPr="00512D24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19C5444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597059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512D24" w14:paraId="3A71AC65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4F3E6513" w14:textId="77777777" w:rsidR="00CD2F0E" w:rsidRPr="00512D24" w:rsidRDefault="002C27D6" w:rsidP="00977C8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="00977C85" w:rsidRPr="00512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F0E" w:rsidRPr="00512D2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77C85" w:rsidRPr="00512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филиала</w:t>
            </w:r>
            <w:r w:rsidR="00977C85" w:rsidRPr="0051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2F0E" w:rsidRPr="00512D2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F0E" w:rsidRPr="00512D24"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F0E" w:rsidRPr="00512D2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7B85A9A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14:paraId="66789179" w14:textId="4B54A5A4" w:rsidR="00CD2F0E" w:rsidRPr="00512D24" w:rsidRDefault="002C27D6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Поздина Е.А.</w:t>
            </w:r>
          </w:p>
        </w:tc>
      </w:tr>
      <w:tr w:rsidR="00CD2F0E" w:rsidRPr="00512D24" w14:paraId="6FB192F4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35EF6593" w14:textId="77777777" w:rsidR="00CD2F0E" w:rsidRPr="00512D24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C188BCC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B7F152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512D24" w14:paraId="66D5F6CC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0A5F9560" w14:textId="77777777" w:rsidR="00CD2F0E" w:rsidRPr="00512D24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FF24BBC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502630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512D24" w14:paraId="4741BA0C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3969D783" w14:textId="77777777" w:rsidR="00CD2F0E" w:rsidRPr="00512D24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ЭВ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C7D898B" w14:textId="77777777" w:rsidR="00CD2F0E" w:rsidRPr="00512D24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14:paraId="671261E0" w14:textId="25E6DDF1" w:rsidR="00CD2F0E" w:rsidRPr="00512D24" w:rsidRDefault="00CD2F0E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Мерзликина Ю</w:t>
            </w:r>
            <w:r w:rsidR="00C5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632" w:rsidRPr="00512D24" w14:paraId="2B84FE6C" w14:textId="77777777" w:rsidTr="00977C85">
        <w:trPr>
          <w:trHeight w:val="220"/>
          <w:jc w:val="center"/>
        </w:trPr>
        <w:tc>
          <w:tcPr>
            <w:tcW w:w="4678" w:type="dxa"/>
            <w:gridSpan w:val="2"/>
          </w:tcPr>
          <w:p w14:paraId="3F8B38E0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B11AD09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280CEF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512D24" w14:paraId="79858772" w14:textId="77777777" w:rsidTr="00882FC7">
        <w:trPr>
          <w:cantSplit/>
          <w:trHeight w:val="833"/>
          <w:jc w:val="center"/>
        </w:trPr>
        <w:tc>
          <w:tcPr>
            <w:tcW w:w="10349" w:type="dxa"/>
            <w:gridSpan w:val="5"/>
          </w:tcPr>
          <w:p w14:paraId="282147A8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CA61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B69E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6EC09AE5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38AD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3DDC" w14:textId="77777777" w:rsidR="00123632" w:rsidRPr="00512D24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E1E2" w14:textId="77777777" w:rsidR="00123632" w:rsidRPr="00512D24" w:rsidRDefault="00123632" w:rsidP="0010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="00B4644C" w:rsidRPr="00512D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2AA1348" w14:textId="77777777" w:rsidR="00123632" w:rsidRPr="00512D24" w:rsidRDefault="00123632" w:rsidP="00123632">
      <w:pPr>
        <w:jc w:val="center"/>
        <w:rPr>
          <w:rFonts w:ascii="Times New Roman" w:hAnsi="Times New Roman" w:cs="Times New Roman"/>
          <w:sz w:val="24"/>
          <w:szCs w:val="24"/>
        </w:rPr>
        <w:sectPr w:rsidR="00123632" w:rsidRPr="00512D24" w:rsidSect="00D77498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14:paraId="21B2762B" w14:textId="77777777" w:rsidR="00B4644C" w:rsidRDefault="00AA4597" w:rsidP="002C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4009546"/>
      <w:bookmarkStart w:id="3" w:name="_Toc54009669"/>
      <w:bookmarkStart w:id="4" w:name="_Toc54016474"/>
      <w:bookmarkStart w:id="5" w:name="_Toc126652506"/>
      <w:r w:rsidRPr="002C27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bookmarkEnd w:id="2"/>
      <w:bookmarkEnd w:id="3"/>
      <w:bookmarkEnd w:id="4"/>
      <w:bookmarkEnd w:id="5"/>
    </w:p>
    <w:p w14:paraId="566C0E43" w14:textId="77777777" w:rsidR="002C27D6" w:rsidRPr="002C27D6" w:rsidRDefault="002C27D6" w:rsidP="002C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F47D" w14:textId="77777777" w:rsidR="002C27D6" w:rsidRDefault="002C27D6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r>
        <w:rPr>
          <w:rFonts w:cs="Times New Roman"/>
          <w:b/>
        </w:rPr>
        <w:fldChar w:fldCharType="begin"/>
      </w:r>
      <w:r>
        <w:rPr>
          <w:rFonts w:cs="Times New Roman"/>
          <w:b/>
        </w:rPr>
        <w:instrText xml:space="preserve"> TOC \o "1-2" \h \z \u </w:instrText>
      </w:r>
      <w:r>
        <w:rPr>
          <w:rFonts w:cs="Times New Roman"/>
          <w:b/>
        </w:rPr>
        <w:fldChar w:fldCharType="separate"/>
      </w:r>
      <w:hyperlink w:anchor="_Toc126652601" w:history="1">
        <w:r w:rsidRPr="00C37945">
          <w:rPr>
            <w:rStyle w:val="ac"/>
            <w:rFonts w:cs="Times New Roman"/>
            <w:noProof/>
          </w:rPr>
          <w:t>ОБОЗНАЧЕНИЯ И</w:t>
        </w:r>
        <w:r w:rsidRPr="00C37945">
          <w:rPr>
            <w:rStyle w:val="ac"/>
            <w:rFonts w:cs="Times New Roman"/>
            <w:noProof/>
          </w:rPr>
          <w:t xml:space="preserve"> </w:t>
        </w:r>
        <w:r w:rsidRPr="00C37945">
          <w:rPr>
            <w:rStyle w:val="ac"/>
            <w:rFonts w:cs="Times New Roman"/>
            <w:noProof/>
          </w:rPr>
          <w:t>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8F1236" w14:textId="77777777" w:rsidR="002C27D6" w:rsidRDefault="002C27D6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hyperlink w:anchor="_Toc126652602" w:history="1">
        <w:r w:rsidRPr="00C37945">
          <w:rPr>
            <w:rStyle w:val="ac"/>
            <w:rFonts w:cs="Times New Roman"/>
            <w:noProof/>
          </w:rPr>
          <w:t>1</w:t>
        </w:r>
        <w:r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ru-RU" w:bidi="ar-SA"/>
          </w:rPr>
          <w:tab/>
        </w:r>
        <w:r w:rsidRPr="00C37945">
          <w:rPr>
            <w:rStyle w:val="ac"/>
            <w:rFonts w:cs="Times New Roman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BA814E" w14:textId="77777777" w:rsidR="002C27D6" w:rsidRDefault="002C27D6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hyperlink w:anchor="_Toc126652603" w:history="1">
        <w:r w:rsidRPr="00C37945">
          <w:rPr>
            <w:rStyle w:val="ac"/>
            <w:rFonts w:cs="Times New Roman"/>
            <w:noProof/>
          </w:rPr>
          <w:t>2</w:t>
        </w:r>
        <w:r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ru-RU" w:bidi="ar-SA"/>
          </w:rPr>
          <w:tab/>
        </w:r>
        <w:r w:rsidRPr="00C37945">
          <w:rPr>
            <w:rStyle w:val="ac"/>
            <w:rFonts w:cs="Times New Roman"/>
            <w:noProof/>
          </w:rPr>
          <w:t>Пояснительная записка по обосновывающей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FF3F17" w14:textId="77777777" w:rsidR="002C27D6" w:rsidRDefault="002C27D6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hyperlink w:anchor="_Toc126652604" w:history="1">
        <w:r w:rsidRPr="00C37945">
          <w:rPr>
            <w:rStyle w:val="ac"/>
            <w:rFonts w:cs="Times New Roman"/>
            <w:noProof/>
          </w:rPr>
          <w:t>3</w:t>
        </w:r>
        <w:r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ru-RU" w:bidi="ar-SA"/>
          </w:rPr>
          <w:tab/>
        </w:r>
        <w:r w:rsidRPr="00C37945">
          <w:rPr>
            <w:rStyle w:val="ac"/>
            <w:rFonts w:cs="Times New Roman"/>
            <w:noProof/>
          </w:rPr>
          <w:t>Цель и потребность реализации намечаемой хозяйственной и иной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242035" w14:textId="77777777" w:rsidR="002C27D6" w:rsidRDefault="002C27D6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hyperlink w:anchor="_Toc126652605" w:history="1">
        <w:r w:rsidRPr="00C37945">
          <w:rPr>
            <w:rStyle w:val="ac"/>
            <w:rFonts w:cs="Times New Roman"/>
            <w:noProof/>
          </w:rPr>
          <w:t>4</w:t>
        </w:r>
        <w:r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ru-RU" w:bidi="ar-SA"/>
          </w:rPr>
          <w:tab/>
        </w:r>
        <w:r w:rsidRPr="00C37945">
          <w:rPr>
            <w:rStyle w:val="ac"/>
            <w:rFonts w:cs="Times New Roman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F47CB4" w14:textId="77777777" w:rsidR="002C27D6" w:rsidRDefault="002C27D6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 w:bidi="ar-SA"/>
        </w:rPr>
      </w:pPr>
      <w:hyperlink w:anchor="_Toc126652606" w:history="1">
        <w:r w:rsidRPr="00C37945">
          <w:rPr>
            <w:rStyle w:val="ac"/>
            <w:rFonts w:cs="Times New Roman"/>
            <w:noProof/>
          </w:rPr>
          <w:t>5</w:t>
        </w:r>
        <w:r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ru-RU" w:bidi="ar-SA"/>
          </w:rPr>
          <w:tab/>
        </w:r>
        <w:r w:rsidRPr="00C37945">
          <w:rPr>
            <w:rStyle w:val="ac"/>
            <w:rFonts w:cs="Times New Roman"/>
            <w:noProof/>
          </w:rPr>
          <w:t>Резюме нетехнического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360CB01" w14:textId="77777777" w:rsidR="00AA4597" w:rsidRPr="00512D24" w:rsidRDefault="002C27D6" w:rsidP="00977C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fldChar w:fldCharType="end"/>
      </w:r>
    </w:p>
    <w:p w14:paraId="33588F06" w14:textId="77777777" w:rsidR="00AA4597" w:rsidRPr="00512D24" w:rsidRDefault="00AA4597">
      <w:pPr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br w:type="page"/>
      </w:r>
    </w:p>
    <w:p w14:paraId="6773B2B8" w14:textId="77777777" w:rsidR="00571FBB" w:rsidRPr="00512D24" w:rsidRDefault="00AA4597" w:rsidP="009D2629">
      <w:pPr>
        <w:pStyle w:val="10"/>
        <w:ind w:left="720"/>
        <w:jc w:val="center"/>
        <w:rPr>
          <w:rFonts w:ascii="Times New Roman" w:hAnsi="Times New Roman" w:cs="Times New Roman"/>
          <w:szCs w:val="24"/>
        </w:rPr>
      </w:pPr>
      <w:bookmarkStart w:id="6" w:name="_Toc126652507"/>
      <w:bookmarkStart w:id="7" w:name="_Toc126652601"/>
      <w:r w:rsidRPr="00512D24">
        <w:rPr>
          <w:rFonts w:ascii="Times New Roman" w:hAnsi="Times New Roman" w:cs="Times New Roman"/>
          <w:szCs w:val="24"/>
        </w:rPr>
        <w:lastRenderedPageBreak/>
        <w:t>ОБОЗНАЧЕНИЯ И СОКРАЩЕНИЯ</w:t>
      </w:r>
      <w:bookmarkEnd w:id="0"/>
      <w:bookmarkEnd w:id="6"/>
      <w:bookmarkEnd w:id="7"/>
    </w:p>
    <w:p w14:paraId="5C9C1901" w14:textId="77777777" w:rsidR="00571FBB" w:rsidRPr="00512D24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79"/>
        <w:gridCol w:w="6666"/>
      </w:tblGrid>
      <w:tr w:rsidR="00571FBB" w:rsidRPr="00512D24" w14:paraId="636D1B4D" w14:textId="77777777" w:rsidTr="00BF0EDD">
        <w:trPr>
          <w:tblHeader/>
        </w:trPr>
        <w:tc>
          <w:tcPr>
            <w:tcW w:w="2679" w:type="dxa"/>
            <w:vAlign w:val="center"/>
          </w:tcPr>
          <w:p w14:paraId="6B78253C" w14:textId="77777777" w:rsidR="00571FBB" w:rsidRPr="00512D24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666" w:type="dxa"/>
            <w:vAlign w:val="center"/>
          </w:tcPr>
          <w:p w14:paraId="7B3961E2" w14:textId="77777777" w:rsidR="00571FBB" w:rsidRPr="00512D24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BF0EDD" w:rsidRPr="00512D24" w14:paraId="1C341E2B" w14:textId="77777777" w:rsidTr="00BF0EDD">
        <w:tc>
          <w:tcPr>
            <w:tcW w:w="2679" w:type="dxa"/>
            <w:vAlign w:val="center"/>
          </w:tcPr>
          <w:p w14:paraId="6BBD5115" w14:textId="77777777" w:rsidR="00BF0EDD" w:rsidRPr="00512D24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</w:p>
        </w:tc>
        <w:tc>
          <w:tcPr>
            <w:tcW w:w="6666" w:type="dxa"/>
            <w:vAlign w:val="center"/>
          </w:tcPr>
          <w:p w14:paraId="58DC72FC" w14:textId="77777777" w:rsidR="00BF0EDD" w:rsidRPr="00512D24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D24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Бассейновое водное управление</w:t>
            </w:r>
          </w:p>
        </w:tc>
      </w:tr>
      <w:tr w:rsidR="00571FBB" w:rsidRPr="00512D24" w14:paraId="2E2EF62D" w14:textId="77777777" w:rsidTr="00BF0EDD">
        <w:tc>
          <w:tcPr>
            <w:tcW w:w="2679" w:type="dxa"/>
            <w:vAlign w:val="center"/>
          </w:tcPr>
          <w:p w14:paraId="16760B53" w14:textId="77777777" w:rsidR="00571FBB" w:rsidRPr="00512D24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6666" w:type="dxa"/>
            <w:vAlign w:val="center"/>
          </w:tcPr>
          <w:p w14:paraId="499D2F5E" w14:textId="77777777" w:rsidR="00571FBB" w:rsidRPr="00512D24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разработке схем комплексного использования и охраны водных объектов, утвержденные приказом МПР России от 04.07.2007 г. № 169</w:t>
            </w:r>
          </w:p>
        </w:tc>
      </w:tr>
      <w:tr w:rsidR="00571FBB" w:rsidRPr="00512D24" w14:paraId="15FB5FDF" w14:textId="77777777" w:rsidTr="00BF0EDD">
        <w:tc>
          <w:tcPr>
            <w:tcW w:w="2679" w:type="dxa"/>
            <w:vAlign w:val="center"/>
          </w:tcPr>
          <w:p w14:paraId="5AA6EBB2" w14:textId="77777777" w:rsidR="00571FBB" w:rsidRPr="00512D24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666" w:type="dxa"/>
            <w:vAlign w:val="center"/>
          </w:tcPr>
          <w:p w14:paraId="50ACF337" w14:textId="77777777" w:rsidR="00571FBB" w:rsidRPr="00512D24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77C85" w:rsidRPr="00512D24" w14:paraId="536C888A" w14:textId="77777777" w:rsidTr="00BF0EDD">
        <w:tc>
          <w:tcPr>
            <w:tcW w:w="2679" w:type="dxa"/>
            <w:vAlign w:val="center"/>
          </w:tcPr>
          <w:p w14:paraId="6799AE26" w14:textId="77777777" w:rsidR="00977C85" w:rsidRPr="00512D24" w:rsidRDefault="00977C85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</w:p>
        </w:tc>
        <w:tc>
          <w:tcPr>
            <w:tcW w:w="6666" w:type="dxa"/>
            <w:vAlign w:val="center"/>
          </w:tcPr>
          <w:p w14:paraId="0DBAD43B" w14:textId="77777777" w:rsidR="00977C85" w:rsidRPr="00512D24" w:rsidRDefault="00977C85" w:rsidP="0097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</w:p>
        </w:tc>
      </w:tr>
      <w:tr w:rsidR="00571FBB" w:rsidRPr="00512D24" w14:paraId="64A66CEA" w14:textId="77777777" w:rsidTr="00BF0EDD">
        <w:tc>
          <w:tcPr>
            <w:tcW w:w="2679" w:type="dxa"/>
            <w:vAlign w:val="center"/>
          </w:tcPr>
          <w:p w14:paraId="05BEFD50" w14:textId="77777777" w:rsidR="00571FBB" w:rsidRPr="00512D24" w:rsidRDefault="00571FBB" w:rsidP="004C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  <w:r w:rsidR="009D2629" w:rsidRPr="0051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8C0" w:rsidRPr="00512D24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6666" w:type="dxa"/>
            <w:vAlign w:val="center"/>
          </w:tcPr>
          <w:p w14:paraId="0B089E1D" w14:textId="77777777" w:rsidR="00571FBB" w:rsidRPr="00512D24" w:rsidRDefault="00571FBB" w:rsidP="004C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  <w:r w:rsidR="009D2629" w:rsidRPr="00512D24"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 реки </w:t>
            </w:r>
            <w:r w:rsidR="004C18C0" w:rsidRPr="00512D24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</w:tr>
    </w:tbl>
    <w:p w14:paraId="5FAD378E" w14:textId="77777777" w:rsidR="00571FBB" w:rsidRPr="00512D24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p w14:paraId="133927AB" w14:textId="77777777" w:rsidR="009446E3" w:rsidRPr="00512D24" w:rsidRDefault="00571FBB" w:rsidP="00977C85">
      <w:pPr>
        <w:pStyle w:val="1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D24">
        <w:rPr>
          <w:rFonts w:ascii="Times New Roman" w:hAnsi="Times New Roman" w:cs="Times New Roman"/>
          <w:szCs w:val="24"/>
        </w:rPr>
        <w:br w:type="page"/>
      </w:r>
      <w:bookmarkStart w:id="8" w:name="_Toc301517728"/>
      <w:bookmarkStart w:id="9" w:name="_Toc126652508"/>
      <w:bookmarkStart w:id="10" w:name="_Toc126652602"/>
      <w:r w:rsidR="009446E3" w:rsidRPr="00512D24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8"/>
      <w:bookmarkEnd w:id="9"/>
      <w:bookmarkEnd w:id="10"/>
    </w:p>
    <w:p w14:paraId="12B37FE0" w14:textId="77777777" w:rsidR="009446E3" w:rsidRPr="00512D24" w:rsidRDefault="00B46B12" w:rsidP="00B46B12">
      <w:pPr>
        <w:pStyle w:val="ad"/>
        <w:numPr>
          <w:ilvl w:val="1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12D24">
        <w:rPr>
          <w:rFonts w:ascii="Times New Roman" w:hAnsi="Times New Roman" w:cs="Times New Roman"/>
          <w:b/>
          <w:sz w:val="24"/>
          <w:szCs w:val="24"/>
        </w:rPr>
        <w:t>Заказчик деятельности</w:t>
      </w:r>
      <w:r w:rsidR="000E786F" w:rsidRPr="00512D24">
        <w:rPr>
          <w:rFonts w:ascii="Times New Roman" w:hAnsi="Times New Roman" w:cs="Times New Roman"/>
          <w:b/>
          <w:sz w:val="24"/>
          <w:szCs w:val="24"/>
        </w:rPr>
        <w:t>:</w:t>
      </w:r>
    </w:p>
    <w:p w14:paraId="0B3D630F" w14:textId="77777777" w:rsidR="007E1DB7" w:rsidRPr="00512D2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Нижне-Обское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 бассейновое водное управление Федерального агентства водных ресурсов (</w:t>
      </w:r>
      <w:r w:rsidRPr="00512D24">
        <w:rPr>
          <w:rFonts w:ascii="Times New Roman" w:hAnsi="Times New Roman" w:cs="Times New Roman"/>
          <w:sz w:val="24"/>
          <w:szCs w:val="24"/>
        </w:rPr>
        <w:t>Нижне-Обское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 БВУ). </w:t>
      </w:r>
    </w:p>
    <w:p w14:paraId="4D0DF025" w14:textId="77777777" w:rsidR="007E1DB7" w:rsidRPr="00512D24" w:rsidRDefault="007E1DB7" w:rsidP="000E78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512D24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625023, г. Тюмень, ул. Одесская </w:t>
      </w:r>
      <w:proofErr w:type="spellStart"/>
      <w:r w:rsidRPr="00512D24">
        <w:rPr>
          <w:rStyle w:val="af0"/>
          <w:rFonts w:ascii="Times New Roman" w:hAnsi="Times New Roman" w:cs="Times New Roman"/>
          <w:b w:val="0"/>
          <w:sz w:val="24"/>
          <w:szCs w:val="24"/>
        </w:rPr>
        <w:t>д.27</w:t>
      </w:r>
      <w:proofErr w:type="spellEnd"/>
    </w:p>
    <w:p w14:paraId="2AC29009" w14:textId="77777777" w:rsidR="007E1DB7" w:rsidRPr="00512D24" w:rsidRDefault="007E1DB7" w:rsidP="000E78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D24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512D24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512D2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14:paraId="051C85E3" w14:textId="77777777" w:rsidR="007E1DB7" w:rsidRPr="00512D2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факс: (3452) </w:t>
      </w:r>
      <w:r w:rsidRPr="00512D24">
        <w:rPr>
          <w:rFonts w:ascii="Times New Roman" w:hAnsi="Times New Roman" w:cs="Times New Roman"/>
          <w:sz w:val="24"/>
          <w:szCs w:val="24"/>
        </w:rPr>
        <w:t>41-46-83</w:t>
      </w:r>
    </w:p>
    <w:p w14:paraId="3248F60F" w14:textId="77777777" w:rsidR="007E1DB7" w:rsidRPr="00512D2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2D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2D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-mail: </w:t>
      </w:r>
      <w:hyperlink r:id="rId10" w:history="1">
        <w:r w:rsidRPr="00512D24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nobwu@mail.ru</w:t>
        </w:r>
      </w:hyperlink>
    </w:p>
    <w:p w14:paraId="341477D0" w14:textId="77777777" w:rsidR="007E1DB7" w:rsidRPr="00512D24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2D24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512D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nobwu.ru </w:t>
      </w:r>
    </w:p>
    <w:p w14:paraId="104542A7" w14:textId="77777777" w:rsidR="00977C85" w:rsidRPr="00512D24" w:rsidRDefault="00977C85" w:rsidP="00977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Нижне-Обское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ресурсов, 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бассейнов </w:t>
      </w:r>
      <w:r w:rsidRPr="00512D24">
        <w:rPr>
          <w:rFonts w:ascii="Times New Roman" w:hAnsi="Times New Roman" w:cs="Times New Roman"/>
          <w:sz w:val="24"/>
          <w:szCs w:val="24"/>
        </w:rPr>
        <w:t>Оби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2D24">
        <w:rPr>
          <w:rFonts w:ascii="Times New Roman" w:hAnsi="Times New Roman" w:cs="Times New Roman"/>
          <w:sz w:val="24"/>
          <w:szCs w:val="24"/>
        </w:rPr>
        <w:t>Иртыша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2D24">
        <w:rPr>
          <w:rFonts w:ascii="Times New Roman" w:hAnsi="Times New Roman" w:cs="Times New Roman"/>
          <w:sz w:val="24"/>
          <w:szCs w:val="24"/>
        </w:rPr>
        <w:t xml:space="preserve"> Надыма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2D24">
        <w:rPr>
          <w:rFonts w:ascii="Times New Roman" w:hAnsi="Times New Roman" w:cs="Times New Roman"/>
          <w:sz w:val="24"/>
          <w:szCs w:val="24"/>
        </w:rPr>
        <w:t>Пура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2D24">
        <w:rPr>
          <w:rFonts w:ascii="Times New Roman" w:hAnsi="Times New Roman" w:cs="Times New Roman"/>
          <w:sz w:val="24"/>
          <w:szCs w:val="24"/>
        </w:rPr>
        <w:t>Таза</w:t>
      </w:r>
      <w:r w:rsidRPr="00512D24">
        <w:rPr>
          <w:rFonts w:ascii="Times New Roman" w:hAnsi="Times New Roman" w:cs="Times New Roman"/>
          <w:color w:val="000000"/>
          <w:sz w:val="24"/>
          <w:szCs w:val="24"/>
        </w:rPr>
        <w:t>, рек бассейна Карского моря на территории Ханты-Мансийского и Ямало-Ненецкого автономных округов, Курганской, Свердловской, Тюменской, Челябинской и Омской областей.</w:t>
      </w:r>
    </w:p>
    <w:p w14:paraId="4C1ABD36" w14:textId="77777777" w:rsidR="009446E3" w:rsidRPr="00512D24" w:rsidRDefault="009446E3" w:rsidP="00FB01FB">
      <w:pPr>
        <w:pStyle w:val="ad"/>
        <w:numPr>
          <w:ilvl w:val="1"/>
          <w:numId w:val="22"/>
        </w:numPr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24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146839" w:rsidRPr="00512D24">
        <w:rPr>
          <w:rFonts w:ascii="Times New Roman" w:hAnsi="Times New Roman" w:cs="Times New Roman"/>
          <w:b/>
          <w:sz w:val="24"/>
          <w:szCs w:val="24"/>
        </w:rPr>
        <w:t xml:space="preserve"> объекта и место его реализации</w:t>
      </w:r>
    </w:p>
    <w:p w14:paraId="38D99177" w14:textId="77777777" w:rsidR="004C18C0" w:rsidRPr="00512D24" w:rsidRDefault="00970673" w:rsidP="00970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Схема комплексного использования и охраны водных объектов по бассейну реки 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(СКИОВО-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реализуется на </w:t>
      </w:r>
      <w:r w:rsidR="00E17945"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территории </w:t>
      </w:r>
      <w:r w:rsidR="007E1DB7" w:rsidRPr="00512D24">
        <w:rPr>
          <w:rFonts w:ascii="Times New Roman" w:hAnsi="Times New Roman" w:cs="Times New Roman"/>
          <w:sz w:val="24"/>
          <w:szCs w:val="24"/>
        </w:rPr>
        <w:t>Ямало-Ненецк</w:t>
      </w:r>
      <w:r w:rsidR="00E17945" w:rsidRPr="00512D24">
        <w:rPr>
          <w:rFonts w:ascii="Times New Roman" w:hAnsi="Times New Roman" w:cs="Times New Roman"/>
          <w:sz w:val="24"/>
          <w:szCs w:val="24"/>
        </w:rPr>
        <w:t>ого автономного</w:t>
      </w:r>
      <w:r w:rsidR="007E1DB7" w:rsidRPr="00512D2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7945" w:rsidRPr="00512D24">
        <w:rPr>
          <w:rFonts w:ascii="Times New Roman" w:hAnsi="Times New Roman" w:cs="Times New Roman"/>
          <w:sz w:val="24"/>
          <w:szCs w:val="24"/>
        </w:rPr>
        <w:t>а</w:t>
      </w:r>
      <w:r w:rsidR="007E1DB7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="00B9232A" w:rsidRPr="00512D24">
        <w:rPr>
          <w:rFonts w:ascii="Times New Roman" w:hAnsi="Times New Roman" w:cs="Times New Roman"/>
          <w:sz w:val="24"/>
          <w:szCs w:val="24"/>
        </w:rPr>
        <w:t xml:space="preserve">и Красноярского края </w:t>
      </w:r>
      <w:r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пределах водохозяйственн</w:t>
      </w:r>
      <w:r w:rsidR="004C18C0"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r w:rsidR="00E17945"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</w:t>
      </w:r>
      <w:r w:rsidR="004C18C0" w:rsidRPr="00512D24">
        <w:rPr>
          <w:rFonts w:ascii="Times New Roman" w:eastAsia="Times New Roman" w:hAnsi="Times New Roman" w:cs="Times New Roman"/>
          <w:spacing w:val="-1"/>
          <w:sz w:val="24"/>
          <w:szCs w:val="24"/>
        </w:rPr>
        <w:t>ов:</w:t>
      </w:r>
    </w:p>
    <w:p w14:paraId="0DAE5BB3" w14:textId="77777777" w:rsidR="00970673" w:rsidRPr="00512D24" w:rsidRDefault="00E17945" w:rsidP="00CB1A7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15.0</w:t>
      </w:r>
      <w:r w:rsidR="004C18C0" w:rsidRPr="00512D24">
        <w:rPr>
          <w:rFonts w:ascii="Times New Roman" w:hAnsi="Times New Roman" w:cs="Times New Roman"/>
          <w:sz w:val="24"/>
          <w:szCs w:val="24"/>
        </w:rPr>
        <w:t>5</w:t>
      </w:r>
      <w:r w:rsidRPr="00512D24">
        <w:rPr>
          <w:rFonts w:ascii="Times New Roman" w:hAnsi="Times New Roman" w:cs="Times New Roman"/>
          <w:sz w:val="24"/>
          <w:szCs w:val="24"/>
        </w:rPr>
        <w:t xml:space="preserve">.00.001 – 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="00CB1A76" w:rsidRPr="00512D24">
        <w:rPr>
          <w:rFonts w:ascii="Times New Roman" w:hAnsi="Times New Roman" w:cs="Times New Roman"/>
          <w:sz w:val="24"/>
          <w:szCs w:val="24"/>
        </w:rPr>
        <w:t>,</w:t>
      </w:r>
    </w:p>
    <w:p w14:paraId="750090DB" w14:textId="77777777" w:rsidR="006B0CAB" w:rsidRPr="00512D24" w:rsidRDefault="004C18C0" w:rsidP="00CB1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15.05.00.002 - Реки бассейна Карского моря от северо-восточной границы бассейна р. Таз до границы бассейна Енисейского залива</w:t>
      </w:r>
      <w:r w:rsidR="00CB1A76" w:rsidRPr="00512D24">
        <w:rPr>
          <w:rFonts w:ascii="Times New Roman" w:hAnsi="Times New Roman" w:cs="Times New Roman"/>
          <w:sz w:val="24"/>
          <w:szCs w:val="24"/>
        </w:rPr>
        <w:t>.</w:t>
      </w:r>
    </w:p>
    <w:p w14:paraId="31C20F8E" w14:textId="77777777" w:rsidR="00970673" w:rsidRPr="00512D24" w:rsidRDefault="00970673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2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телефон </w:t>
      </w:r>
      <w:r w:rsidR="00146839" w:rsidRPr="00512D24">
        <w:rPr>
          <w:rFonts w:ascii="Times New Roman" w:hAnsi="Times New Roman" w:cs="Times New Roman"/>
          <w:b/>
          <w:sz w:val="24"/>
          <w:szCs w:val="24"/>
        </w:rPr>
        <w:t>сотрудника - контактного лица</w:t>
      </w:r>
    </w:p>
    <w:p w14:paraId="7CDB86EF" w14:textId="77777777" w:rsidR="00512D24" w:rsidRPr="00512D24" w:rsidRDefault="00512D24" w:rsidP="00512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D24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512D24">
        <w:rPr>
          <w:rFonts w:ascii="Times New Roman" w:hAnsi="Times New Roman" w:cs="Times New Roman"/>
          <w:sz w:val="24"/>
          <w:szCs w:val="24"/>
        </w:rPr>
        <w:t xml:space="preserve"> Ирина Владимировна, Нижне-Обское БВУ, т./ф.-7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(3452) </w:t>
      </w:r>
      <w:r w:rsidRPr="00512D24">
        <w:rPr>
          <w:rFonts w:ascii="Times New Roman" w:hAnsi="Times New Roman" w:cs="Times New Roman"/>
          <w:sz w:val="24"/>
          <w:szCs w:val="24"/>
        </w:rPr>
        <w:t>41-46-83</w:t>
      </w:r>
    </w:p>
    <w:p w14:paraId="0CD4828D" w14:textId="77777777" w:rsidR="00CD2F0E" w:rsidRPr="00512D24" w:rsidRDefault="00CD2F0E" w:rsidP="0053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Мерзликина Юлия Борисовна, ФГБУ РосНИИВХ</w:t>
      </w:r>
      <w:r w:rsidR="00115A09" w:rsidRPr="00512D24">
        <w:rPr>
          <w:rFonts w:ascii="Times New Roman" w:hAnsi="Times New Roman" w:cs="Times New Roman"/>
          <w:sz w:val="24"/>
          <w:szCs w:val="24"/>
        </w:rPr>
        <w:t xml:space="preserve">, </w:t>
      </w:r>
      <w:r w:rsidRPr="00512D24">
        <w:rPr>
          <w:rFonts w:ascii="Times New Roman" w:hAnsi="Times New Roman" w:cs="Times New Roman"/>
          <w:sz w:val="24"/>
          <w:szCs w:val="24"/>
        </w:rPr>
        <w:t xml:space="preserve">т. +7(343) 287-65-73 </w:t>
      </w:r>
      <w:proofErr w:type="spellStart"/>
      <w:r w:rsidR="00B617D2" w:rsidRPr="00512D24">
        <w:rPr>
          <w:rFonts w:ascii="Times New Roman" w:hAnsi="Times New Roman" w:cs="Times New Roman"/>
          <w:sz w:val="24"/>
          <w:szCs w:val="24"/>
        </w:rPr>
        <w:t>доб</w:t>
      </w:r>
      <w:r w:rsidRPr="00512D24">
        <w:rPr>
          <w:rFonts w:ascii="Times New Roman" w:hAnsi="Times New Roman" w:cs="Times New Roman"/>
          <w:sz w:val="24"/>
          <w:szCs w:val="24"/>
        </w:rPr>
        <w:t>.171</w:t>
      </w:r>
      <w:proofErr w:type="spellEnd"/>
    </w:p>
    <w:p w14:paraId="4FA11B49" w14:textId="77777777" w:rsidR="004503B2" w:rsidRPr="00512D24" w:rsidRDefault="004503B2" w:rsidP="00CD2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A4F8" w14:textId="77777777" w:rsidR="000A0C65" w:rsidRPr="00512D24" w:rsidRDefault="000A0C65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24">
        <w:rPr>
          <w:rFonts w:ascii="Times New Roman" w:hAnsi="Times New Roman" w:cs="Times New Roman"/>
          <w:b/>
          <w:sz w:val="24"/>
          <w:szCs w:val="24"/>
        </w:rPr>
        <w:t>Характеристика т</w:t>
      </w:r>
      <w:r w:rsidR="00146839" w:rsidRPr="00512D24">
        <w:rPr>
          <w:rFonts w:ascii="Times New Roman" w:hAnsi="Times New Roman" w:cs="Times New Roman"/>
          <w:b/>
          <w:sz w:val="24"/>
          <w:szCs w:val="24"/>
        </w:rPr>
        <w:t>ипа обосновывающей документации</w:t>
      </w:r>
    </w:p>
    <w:p w14:paraId="17E5BC0D" w14:textId="77777777" w:rsidR="00A570CA" w:rsidRPr="00512D24" w:rsidRDefault="000E786F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Обоснование инвестиций.</w:t>
      </w:r>
    </w:p>
    <w:p w14:paraId="636BFF3C" w14:textId="77777777" w:rsidR="00977C85" w:rsidRPr="00512D24" w:rsidRDefault="00977C85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12B89B2" w14:textId="77777777" w:rsidR="000A0C65" w:rsidRPr="00512D24" w:rsidRDefault="000A0C65" w:rsidP="00FB01FB">
      <w:pPr>
        <w:pStyle w:val="1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_Toc301517729"/>
      <w:bookmarkStart w:id="12" w:name="_Toc126652509"/>
      <w:bookmarkStart w:id="13" w:name="_Toc126652603"/>
      <w:r w:rsidRPr="00512D2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по обосновывающей документации</w:t>
      </w:r>
      <w:bookmarkEnd w:id="11"/>
      <w:bookmarkEnd w:id="12"/>
      <w:bookmarkEnd w:id="13"/>
    </w:p>
    <w:p w14:paraId="3E4E56E5" w14:textId="77777777" w:rsidR="00977C85" w:rsidRPr="00512D24" w:rsidRDefault="00977C85" w:rsidP="0097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СКИОВО-Таз утверждена приказом Нижне-Обского от 04.08.2014 г. № 265. Корректировка книг 4 и 5 СКИОВО-Таз проведена ФГБУ РосНИИВХ (г. Екатеринбург) по государственному заданию в соответствии с Техническим заданием от 01.04.2020 г.</w:t>
      </w:r>
    </w:p>
    <w:p w14:paraId="5E6851E0" w14:textId="77777777" w:rsidR="00977C85" w:rsidRPr="00512D24" w:rsidRDefault="00977C85" w:rsidP="0097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Статья 33 Водного кодекса РФ гласит:</w:t>
      </w:r>
    </w:p>
    <w:p w14:paraId="6319F18A" w14:textId="77777777" w:rsidR="000A0C65" w:rsidRPr="00512D24" w:rsidRDefault="000A0C65" w:rsidP="00977C85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«1.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14:paraId="75541BF0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2. Схемы комплексного использования и охраны водных объектов разрабатываются в целях:</w:t>
      </w:r>
    </w:p>
    <w:p w14:paraId="36C0BA1A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1) определения допустимой антропогенной нагрузки на водные объекты;</w:t>
      </w:r>
    </w:p>
    <w:p w14:paraId="1AB05149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2) определения потребностей в водных ресурсах в перспективе;</w:t>
      </w:r>
    </w:p>
    <w:p w14:paraId="792B2F30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3) обеспечения охраны водных объектов;</w:t>
      </w:r>
    </w:p>
    <w:p w14:paraId="08BE4432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3. Схемами комплексного использования и охраны водных объектов устанавливаются:</w:t>
      </w:r>
    </w:p>
    <w:p w14:paraId="064ADA1B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14:paraId="009DEA2C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4) лимиты забора (изъятия) водных ресурсов из водного объекта и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14:paraId="452D3B7A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5) квоты забора (изъятия) водных ресурсов из водного объекта и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</w:t>
      </w:r>
      <w:r w:rsidR="00407265" w:rsidRPr="00512D24">
        <w:rPr>
          <w:rFonts w:ascii="Times New Roman" w:hAnsi="Times New Roman" w:cs="Times New Roman"/>
          <w:i/>
          <w:sz w:val="24"/>
          <w:szCs w:val="24"/>
        </w:rPr>
        <w:t>…</w:t>
      </w:r>
    </w:p>
    <w:p w14:paraId="734F9893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 xml:space="preserve">4.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</w:t>
      </w:r>
      <w:r w:rsidRPr="00512D24">
        <w:rPr>
          <w:rFonts w:ascii="Times New Roman" w:hAnsi="Times New Roman" w:cs="Times New Roman"/>
          <w:i/>
          <w:sz w:val="24"/>
          <w:szCs w:val="24"/>
        </w:rPr>
        <w:lastRenderedPageBreak/>
        <w:t>каждого речного бассейна уполномоченным Правительством Российской Федерации федеральным органом исполнительной власти.</w:t>
      </w:r>
    </w:p>
    <w:p w14:paraId="4F9D423A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14:paraId="5F028A9A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D24">
        <w:rPr>
          <w:rFonts w:ascii="Times New Roman" w:hAnsi="Times New Roman" w:cs="Times New Roman"/>
          <w:i/>
          <w:sz w:val="24"/>
          <w:szCs w:val="24"/>
        </w:rPr>
        <w:t>6. Порядок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Федерации.»</w:t>
      </w:r>
    </w:p>
    <w:p w14:paraId="7F8C267C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AD5C82" w14:textId="77777777" w:rsidR="000A0C65" w:rsidRPr="00512D24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2F56" w:rsidRPr="00512D24">
        <w:rPr>
          <w:rFonts w:ascii="Times New Roman" w:hAnsi="Times New Roman" w:cs="Times New Roman"/>
          <w:sz w:val="24"/>
          <w:szCs w:val="24"/>
        </w:rPr>
        <w:t>корректировки</w:t>
      </w:r>
      <w:r w:rsidRPr="00512D24">
        <w:rPr>
          <w:rFonts w:ascii="Times New Roman" w:hAnsi="Times New Roman" w:cs="Times New Roman"/>
          <w:sz w:val="24"/>
          <w:szCs w:val="24"/>
        </w:rPr>
        <w:t xml:space="preserve"> СКИОВО</w:t>
      </w:r>
      <w:r w:rsidR="005744EE" w:rsidRPr="00512D24">
        <w:rPr>
          <w:rFonts w:ascii="Times New Roman" w:hAnsi="Times New Roman" w:cs="Times New Roman"/>
          <w:sz w:val="24"/>
          <w:szCs w:val="24"/>
        </w:rPr>
        <w:t>-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Pr="00512D24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указаниями были решены следующие задачи:</w:t>
      </w:r>
    </w:p>
    <w:p w14:paraId="1BC2ABA3" w14:textId="77777777" w:rsidR="000A0C65" w:rsidRPr="00512D24" w:rsidRDefault="000A0C65" w:rsidP="007E2F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 xml:space="preserve">Сбор, обработка и анализ исходной информации, необходимой для </w:t>
      </w:r>
      <w:r w:rsidR="003C216E" w:rsidRPr="00512D24">
        <w:rPr>
          <w:rFonts w:ascii="Times New Roman" w:hAnsi="Times New Roman" w:cs="Times New Roman"/>
          <w:sz w:val="24"/>
          <w:szCs w:val="24"/>
        </w:rPr>
        <w:t>корректировки</w:t>
      </w:r>
      <w:r w:rsidR="00FA4922" w:rsidRPr="00512D24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3C216E" w:rsidRPr="00512D24">
        <w:rPr>
          <w:rFonts w:ascii="Times New Roman" w:hAnsi="Times New Roman" w:cs="Times New Roman"/>
          <w:sz w:val="24"/>
          <w:szCs w:val="24"/>
        </w:rPr>
        <w:t>, лимитов и квот</w:t>
      </w:r>
      <w:r w:rsidR="00FA4922" w:rsidRPr="00512D24">
        <w:rPr>
          <w:rFonts w:ascii="Times New Roman" w:hAnsi="Times New Roman" w:cs="Times New Roman"/>
          <w:sz w:val="24"/>
          <w:szCs w:val="24"/>
        </w:rPr>
        <w:t>.</w:t>
      </w:r>
    </w:p>
    <w:p w14:paraId="163F5FD6" w14:textId="77777777" w:rsidR="007E2F56" w:rsidRPr="00512D24" w:rsidRDefault="000A0C65" w:rsidP="00FF13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Рас</w:t>
      </w:r>
      <w:r w:rsidR="00A570CA" w:rsidRPr="00512D24">
        <w:rPr>
          <w:rFonts w:ascii="Times New Roman" w:hAnsi="Times New Roman" w:cs="Times New Roman"/>
          <w:sz w:val="24"/>
          <w:szCs w:val="24"/>
        </w:rPr>
        <w:t>чет</w:t>
      </w:r>
      <w:r w:rsidR="007E2F56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Pr="00512D24">
        <w:rPr>
          <w:rFonts w:ascii="Times New Roman" w:hAnsi="Times New Roman" w:cs="Times New Roman"/>
          <w:sz w:val="24"/>
          <w:szCs w:val="24"/>
        </w:rPr>
        <w:t>водохозяйственны</w:t>
      </w:r>
      <w:r w:rsidR="00A570CA" w:rsidRPr="00512D24">
        <w:rPr>
          <w:rFonts w:ascii="Times New Roman" w:hAnsi="Times New Roman" w:cs="Times New Roman"/>
          <w:sz w:val="24"/>
          <w:szCs w:val="24"/>
        </w:rPr>
        <w:t>х</w:t>
      </w:r>
      <w:r w:rsidRPr="00512D24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A570CA" w:rsidRPr="00512D24">
        <w:rPr>
          <w:rFonts w:ascii="Times New Roman" w:hAnsi="Times New Roman" w:cs="Times New Roman"/>
          <w:sz w:val="24"/>
          <w:szCs w:val="24"/>
        </w:rPr>
        <w:t>ов</w:t>
      </w:r>
      <w:r w:rsidR="007E2F56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Pr="00512D24">
        <w:rPr>
          <w:rFonts w:ascii="Times New Roman" w:hAnsi="Times New Roman" w:cs="Times New Roman"/>
          <w:sz w:val="24"/>
          <w:szCs w:val="24"/>
        </w:rPr>
        <w:t xml:space="preserve">по водохозяйственным участкам </w:t>
      </w:r>
      <w:r w:rsidR="0013556A" w:rsidRPr="00512D24">
        <w:rPr>
          <w:rFonts w:ascii="Times New Roman" w:hAnsi="Times New Roman" w:cs="Times New Roman"/>
          <w:sz w:val="24"/>
          <w:szCs w:val="24"/>
        </w:rPr>
        <w:t>бассейна р. 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="00A570CA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="007E2F56" w:rsidRPr="00512D24">
        <w:rPr>
          <w:rFonts w:ascii="Times New Roman" w:hAnsi="Times New Roman" w:cs="Times New Roman"/>
          <w:sz w:val="24"/>
          <w:szCs w:val="24"/>
        </w:rPr>
        <w:t xml:space="preserve">для </w:t>
      </w:r>
      <w:r w:rsidR="00115A09" w:rsidRPr="00512D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2F56" w:rsidRPr="00512D24">
        <w:rPr>
          <w:rFonts w:ascii="Times New Roman" w:hAnsi="Times New Roman" w:cs="Times New Roman"/>
          <w:sz w:val="24"/>
          <w:szCs w:val="24"/>
        </w:rPr>
        <w:t>95% обеспеченност</w:t>
      </w:r>
      <w:r w:rsidR="00A570CA" w:rsidRPr="00512D24">
        <w:rPr>
          <w:rFonts w:ascii="Times New Roman" w:hAnsi="Times New Roman" w:cs="Times New Roman"/>
          <w:sz w:val="24"/>
          <w:szCs w:val="24"/>
        </w:rPr>
        <w:t>и</w:t>
      </w:r>
      <w:r w:rsidR="008028F9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Pr="00512D24">
        <w:rPr>
          <w:rFonts w:ascii="Times New Roman" w:hAnsi="Times New Roman" w:cs="Times New Roman"/>
          <w:sz w:val="24"/>
          <w:szCs w:val="24"/>
        </w:rPr>
        <w:t xml:space="preserve">с оценкой водообеспеченности водопользователей на перспективу. </w:t>
      </w:r>
    </w:p>
    <w:p w14:paraId="184C637F" w14:textId="77777777" w:rsidR="006A5188" w:rsidRPr="00512D24" w:rsidRDefault="007E2F56" w:rsidP="006A518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Определе</w:t>
      </w:r>
      <w:r w:rsidR="00A570CA" w:rsidRPr="00512D24">
        <w:rPr>
          <w:rFonts w:ascii="Times New Roman" w:hAnsi="Times New Roman" w:cs="Times New Roman"/>
          <w:sz w:val="24"/>
          <w:szCs w:val="24"/>
        </w:rPr>
        <w:t>ние</w:t>
      </w:r>
      <w:r w:rsidRPr="00512D24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A570CA" w:rsidRPr="00512D24">
        <w:rPr>
          <w:rFonts w:ascii="Times New Roman" w:hAnsi="Times New Roman" w:cs="Times New Roman"/>
          <w:sz w:val="24"/>
          <w:szCs w:val="24"/>
        </w:rPr>
        <w:t>ов</w:t>
      </w:r>
      <w:r w:rsidR="008028F9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="006A5188" w:rsidRPr="00512D24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лимит</w:t>
      </w:r>
      <w:r w:rsidR="00A570CA" w:rsidRPr="00512D24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A5188" w:rsidRPr="00512D24">
        <w:rPr>
          <w:rFonts w:ascii="Times New Roman" w:eastAsia="Times New Roman" w:hAnsi="Times New Roman" w:cs="Times New Roman"/>
          <w:sz w:val="24"/>
          <w:szCs w:val="24"/>
        </w:rPr>
        <w:t>сброса сточных вод, соответствующих нормативам качества, в границах бассейна р.</w:t>
      </w:r>
      <w:r w:rsidR="003C216E" w:rsidRPr="00512D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="000E786F" w:rsidRPr="00512D24">
        <w:rPr>
          <w:rFonts w:ascii="Times New Roman" w:eastAsia="Times New Roman" w:hAnsi="Times New Roman" w:cs="Times New Roman"/>
          <w:sz w:val="24"/>
          <w:szCs w:val="24"/>
        </w:rPr>
        <w:t xml:space="preserve">, подбассейнов </w:t>
      </w:r>
      <w:r w:rsidR="00115A09" w:rsidRPr="00512D24">
        <w:rPr>
          <w:rFonts w:ascii="Times New Roman" w:eastAsia="Times New Roman" w:hAnsi="Times New Roman" w:cs="Times New Roman"/>
          <w:sz w:val="24"/>
          <w:szCs w:val="24"/>
        </w:rPr>
        <w:t>и водохозяйственных участков</w:t>
      </w:r>
      <w:r w:rsidR="003C216E" w:rsidRPr="00512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91AEF1" w14:textId="77777777" w:rsidR="006A5188" w:rsidRPr="00512D24" w:rsidRDefault="006A5188" w:rsidP="000E786F">
      <w:pPr>
        <w:pStyle w:val="ad"/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A570CA" w:rsidRPr="00512D24">
        <w:rPr>
          <w:rFonts w:ascii="Times New Roman" w:eastAsia="Times New Roman" w:hAnsi="Times New Roman" w:cs="Times New Roman"/>
          <w:sz w:val="24"/>
          <w:szCs w:val="24"/>
        </w:rPr>
        <w:t>ие квот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 забора (изъятия) водных ресурсов из водного объекта и сброса сточных вод, соответствующих нормативам качества, в границах бассейна р. </w:t>
      </w:r>
      <w:r w:rsidR="004C18C0" w:rsidRPr="00512D24">
        <w:rPr>
          <w:rFonts w:ascii="Times New Roman" w:hAnsi="Times New Roman" w:cs="Times New Roman"/>
          <w:sz w:val="24"/>
          <w:szCs w:val="24"/>
        </w:rPr>
        <w:t>Таз</w:t>
      </w:r>
      <w:r w:rsidRPr="00512D24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Российской Федерации</w:t>
      </w:r>
      <w:r w:rsidR="003C216E" w:rsidRPr="00512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1290C" w14:textId="77777777" w:rsidR="000E786F" w:rsidRPr="00512D24" w:rsidRDefault="000E786F" w:rsidP="000E786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C06E80" w14:textId="77777777" w:rsidR="00FF1307" w:rsidRPr="00512D24" w:rsidRDefault="00F30CEC" w:rsidP="000E78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П</w:t>
      </w:r>
      <w:r w:rsidR="000A0C65" w:rsidRPr="00512D24">
        <w:rPr>
          <w:rFonts w:ascii="Times New Roman" w:hAnsi="Times New Roman" w:cs="Times New Roman"/>
          <w:sz w:val="24"/>
          <w:szCs w:val="24"/>
        </w:rPr>
        <w:t xml:space="preserve">еречень и содержание </w:t>
      </w:r>
      <w:r w:rsidRPr="00512D24">
        <w:rPr>
          <w:rFonts w:ascii="Times New Roman" w:hAnsi="Times New Roman" w:cs="Times New Roman"/>
          <w:sz w:val="24"/>
          <w:szCs w:val="24"/>
        </w:rPr>
        <w:t>готовых документов приведен</w:t>
      </w:r>
      <w:r w:rsidR="000A0C65" w:rsidRPr="00512D24">
        <w:rPr>
          <w:rFonts w:ascii="Times New Roman" w:hAnsi="Times New Roman" w:cs="Times New Roman"/>
          <w:sz w:val="24"/>
          <w:szCs w:val="24"/>
        </w:rPr>
        <w:t xml:space="preserve"> ниже.</w:t>
      </w:r>
    </w:p>
    <w:p w14:paraId="775C06BB" w14:textId="77777777" w:rsidR="003F5698" w:rsidRPr="00512D24" w:rsidRDefault="003F5698" w:rsidP="008A4A63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274401144"/>
      <w:bookmarkStart w:id="15" w:name="_Toc274669982"/>
      <w:r w:rsidRPr="00512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Книга 4. Водохозяйственные балансы </w:t>
      </w:r>
      <w:bookmarkEnd w:id="14"/>
      <w:bookmarkEnd w:id="15"/>
      <w:r w:rsidR="00FB01FB" w:rsidRPr="00512D24">
        <w:rPr>
          <w:rFonts w:ascii="Times New Roman" w:hAnsi="Times New Roman" w:cs="Times New Roman"/>
          <w:b/>
          <w:bCs/>
          <w:iCs/>
          <w:sz w:val="24"/>
          <w:szCs w:val="24"/>
        </w:rPr>
        <w:t>и балансы загрязняющих веществ. Корректировка-1</w:t>
      </w:r>
      <w:r w:rsidR="004B5F12" w:rsidRPr="00512D24">
        <w:rPr>
          <w:rFonts w:ascii="Times New Roman" w:hAnsi="Times New Roman" w:cs="Times New Roman"/>
          <w:b/>
          <w:bCs/>
          <w:iCs/>
          <w:sz w:val="24"/>
          <w:szCs w:val="24"/>
        </w:rPr>
        <w:t>. Перспективные водохозяйственные балансы для расчетного года 95% обеспеченности по водности</w:t>
      </w:r>
      <w:r w:rsidR="00977C85" w:rsidRPr="00512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77C85" w:rsidRPr="00512D24">
        <w:rPr>
          <w:rFonts w:ascii="Times New Roman" w:hAnsi="Times New Roman" w:cs="Times New Roman"/>
          <w:bCs/>
          <w:iCs/>
          <w:sz w:val="24"/>
          <w:szCs w:val="24"/>
        </w:rPr>
        <w:t>(9 с., 3 табл.)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7C85" w:rsidRPr="00512D24" w14:paraId="18DD6B27" w14:textId="77777777" w:rsidTr="00E33A31">
        <w:tc>
          <w:tcPr>
            <w:tcW w:w="9468" w:type="dxa"/>
          </w:tcPr>
          <w:p w14:paraId="207B1E42" w14:textId="77777777" w:rsidR="00977C85" w:rsidRPr="00512D24" w:rsidRDefault="00977C85" w:rsidP="00E33A31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274401146"/>
            <w:bookmarkStart w:id="17" w:name="_Toc274669988"/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2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Общая информация.</w:t>
            </w:r>
          </w:p>
          <w:p w14:paraId="2E449A3A" w14:textId="77777777" w:rsidR="00977C85" w:rsidRPr="00512D24" w:rsidRDefault="00977C85" w:rsidP="00E33A31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2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Исходные данные и методика расчета.</w:t>
            </w:r>
          </w:p>
        </w:tc>
      </w:tr>
      <w:tr w:rsidR="00977C85" w:rsidRPr="00512D24" w14:paraId="4D0124A6" w14:textId="77777777" w:rsidTr="00E33A31">
        <w:tc>
          <w:tcPr>
            <w:tcW w:w="9468" w:type="dxa"/>
          </w:tcPr>
          <w:p w14:paraId="016486F9" w14:textId="77777777" w:rsidR="00977C85" w:rsidRPr="00512D24" w:rsidRDefault="00977C85" w:rsidP="00E33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3. Перспективные водохозяйственные балансы водных объектов бассейна р. Таз для расчетного года 95% обеспеченности по водности</w:t>
            </w:r>
            <w:bookmarkStart w:id="18" w:name="_Toc274401145"/>
            <w:bookmarkStart w:id="19" w:name="_Toc274669985"/>
          </w:p>
          <w:p w14:paraId="089A9CBB" w14:textId="77777777" w:rsidR="00977C85" w:rsidRPr="00512D24" w:rsidRDefault="00977C85" w:rsidP="00E33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2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расчету водохозяйственных балансов. </w:t>
            </w:r>
          </w:p>
          <w:bookmarkEnd w:id="18"/>
          <w:bookmarkEnd w:id="19"/>
          <w:p w14:paraId="2E7B7419" w14:textId="77777777" w:rsidR="00977C85" w:rsidRPr="00512D24" w:rsidRDefault="00977C85" w:rsidP="00E33A31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512D24">
              <w:rPr>
                <w:rFonts w:ascii="Times New Roman" w:hAnsi="Times New Roman" w:cs="Times New Roman"/>
              </w:rPr>
              <w:t>Водохозяйственные балансы представлены для условий года 95% обеспеченности по ВХУ.</w:t>
            </w:r>
          </w:p>
          <w:p w14:paraId="5121B0F8" w14:textId="77777777" w:rsidR="00977C85" w:rsidRPr="00512D24" w:rsidRDefault="00977C85" w:rsidP="00E33A31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512D24">
              <w:rPr>
                <w:rFonts w:ascii="Times New Roman" w:hAnsi="Times New Roman" w:cs="Times New Roman"/>
              </w:rPr>
              <w:lastRenderedPageBreak/>
              <w:t>В расчетах учтены изменения водохозяйственной обстановки, произошедшие с момента утверждения СКИОВО-Таз</w:t>
            </w:r>
            <w:r w:rsidRPr="00512D24">
              <w:rPr>
                <w:rFonts w:ascii="Times New Roman" w:hAnsi="Times New Roman" w:cs="Times New Roman"/>
                <w:color w:val="000000"/>
              </w:rPr>
              <w:t>, заявленные перспективные потребности водопользователей</w:t>
            </w:r>
            <w:r w:rsidRPr="00512D24">
              <w:rPr>
                <w:rFonts w:ascii="Times New Roman" w:hAnsi="Times New Roman" w:cs="Times New Roman"/>
              </w:rPr>
              <w:t>.</w:t>
            </w:r>
          </w:p>
          <w:p w14:paraId="148F0009" w14:textId="77777777" w:rsidR="00977C85" w:rsidRPr="00512D24" w:rsidRDefault="00977C85" w:rsidP="00E33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4">
              <w:rPr>
                <w:rFonts w:ascii="Times New Roman" w:hAnsi="Times New Roman" w:cs="Times New Roman"/>
                <w:sz w:val="24"/>
                <w:szCs w:val="24"/>
              </w:rPr>
              <w:t>При современном водопотреблении и работе всех звеньев водохозяйственного комплекса в штатном режиме дефицит воды в маловодный год 95% обеспеченности маловероятен.</w:t>
            </w:r>
          </w:p>
        </w:tc>
      </w:tr>
    </w:tbl>
    <w:p w14:paraId="3FE7C3CE" w14:textId="77777777" w:rsidR="00261204" w:rsidRPr="00512D24" w:rsidRDefault="00261204" w:rsidP="00FB01FB">
      <w:pPr>
        <w:pStyle w:val="12"/>
        <w:spacing w:before="240" w:line="360" w:lineRule="auto"/>
        <w:jc w:val="both"/>
        <w:rPr>
          <w:rFonts w:cs="Times New Roman"/>
        </w:rPr>
      </w:pPr>
      <w:r w:rsidRPr="00512D24">
        <w:rPr>
          <w:rFonts w:cs="Times New Roman"/>
          <w:iCs/>
        </w:rPr>
        <w:lastRenderedPageBreak/>
        <w:t xml:space="preserve">Книга 5. </w:t>
      </w:r>
      <w:r w:rsidRPr="00512D24">
        <w:rPr>
          <w:rFonts w:cs="Times New Roman"/>
        </w:rPr>
        <w:t>Лимиты и квоты на забор воды из водных объектов и сброс сточных вод</w:t>
      </w:r>
      <w:r w:rsidR="00FB01FB" w:rsidRPr="00512D24">
        <w:rPr>
          <w:rFonts w:cs="Times New Roman"/>
        </w:rPr>
        <w:t>. Корректировка-1</w:t>
      </w:r>
      <w:r w:rsidR="00977C85" w:rsidRPr="00512D24">
        <w:rPr>
          <w:rFonts w:cs="Times New Roman"/>
        </w:rPr>
        <w:t xml:space="preserve"> (7 с. 2 табл.)</w:t>
      </w:r>
    </w:p>
    <w:p w14:paraId="394F84F6" w14:textId="77777777" w:rsidR="002C27D6" w:rsidRPr="002C27D6" w:rsidRDefault="002C27D6" w:rsidP="002C27D6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27D6">
        <w:rPr>
          <w:rFonts w:ascii="Times New Roman" w:hAnsi="Times New Roman" w:cs="Times New Roman"/>
          <w:color w:val="000000"/>
        </w:rPr>
        <w:t>1. Общая информация.</w:t>
      </w:r>
    </w:p>
    <w:p w14:paraId="3AACA404" w14:textId="77777777" w:rsidR="002C27D6" w:rsidRPr="002C27D6" w:rsidRDefault="002C27D6" w:rsidP="002C27D6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27D6">
        <w:rPr>
          <w:rFonts w:ascii="Times New Roman" w:hAnsi="Times New Roman" w:cs="Times New Roman"/>
          <w:color w:val="000000"/>
        </w:rPr>
        <w:t>2. Лимиты забора водных ресурсов из водных объектов и лимиты сброса сточных вод, соответствующих нормативам качества, в водные объекты бассейна р.  Таз.</w:t>
      </w:r>
    </w:p>
    <w:p w14:paraId="0C1CEE58" w14:textId="77777777" w:rsidR="002C27D6" w:rsidRPr="002C27D6" w:rsidRDefault="002C27D6" w:rsidP="002C27D6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27D6">
        <w:rPr>
          <w:rFonts w:ascii="Times New Roman" w:hAnsi="Times New Roman" w:cs="Times New Roman"/>
          <w:color w:val="000000"/>
        </w:rPr>
        <w:t xml:space="preserve">3. Квоты забора водных ресурсов из водных объектов и квоты сброса сточных вод, соответствующих нормативам качества, в водные объекты бассейна р. Таз для субъектов Российской Федерации. </w:t>
      </w:r>
    </w:p>
    <w:p w14:paraId="4CF064FC" w14:textId="77777777" w:rsidR="002C27D6" w:rsidRDefault="002C27D6" w:rsidP="002C27D6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27D6">
        <w:rPr>
          <w:rFonts w:ascii="Times New Roman" w:hAnsi="Times New Roman" w:cs="Times New Roman"/>
          <w:color w:val="000000"/>
        </w:rPr>
        <w:t>4. Рекомендации по применению.</w:t>
      </w:r>
    </w:p>
    <w:p w14:paraId="3D5EE82C" w14:textId="77777777" w:rsidR="00977C85" w:rsidRPr="00512D24" w:rsidRDefault="00977C85" w:rsidP="00977C85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12D24">
        <w:rPr>
          <w:rFonts w:ascii="Times New Roman" w:hAnsi="Times New Roman" w:cs="Times New Roman"/>
          <w:color w:val="000000"/>
        </w:rPr>
        <w:t xml:space="preserve">Лимиты забора (изъятия) водных ресурсов, лимиты сброса сточных вод, квоты забора (изъятия) водных ресурсов из водного объекта, квоты сброса сточных вод, соответствующих нормативам качества, для каждого субъекта Российской Федерации рассчитаны в границах бассейна р. Таз, </w:t>
      </w:r>
      <w:r w:rsidRPr="00512D24">
        <w:rPr>
          <w:rFonts w:ascii="Times New Roman" w:hAnsi="Times New Roman" w:cs="Times New Roman"/>
        </w:rPr>
        <w:t>ВХУ</w:t>
      </w:r>
      <w:r w:rsidRPr="00512D24">
        <w:rPr>
          <w:rFonts w:ascii="Times New Roman" w:hAnsi="Times New Roman" w:cs="Times New Roman"/>
          <w:color w:val="000000"/>
        </w:rPr>
        <w:t>, субъектов Российской Федерации. П</w:t>
      </w:r>
      <w:r w:rsidRPr="00512D24">
        <w:rPr>
          <w:rFonts w:ascii="Times New Roman" w:hAnsi="Times New Roman" w:cs="Times New Roman"/>
        </w:rPr>
        <w:t>ри расчете лимитов и квот учтены изменения водохозяйственной обстановки, произошедшие с момента утверждения СКИОВО</w:t>
      </w:r>
      <w:r w:rsidRPr="00512D24">
        <w:rPr>
          <w:rFonts w:ascii="Times New Roman" w:hAnsi="Times New Roman" w:cs="Times New Roman"/>
          <w:color w:val="000000"/>
        </w:rPr>
        <w:t>-Таз, результаты расчета водохозяйственных балансов.</w:t>
      </w:r>
    </w:p>
    <w:p w14:paraId="7CFDA48A" w14:textId="77777777" w:rsidR="00872A87" w:rsidRDefault="00872A87" w:rsidP="00977C85">
      <w:pPr>
        <w:spacing w:line="360" w:lineRule="auto"/>
        <w:ind w:firstLine="708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72A87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Лимиты и квоты используются в текущей деятельности по управлению водными ресурсами и водопользованием в бассейн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е</w:t>
      </w:r>
      <w:r w:rsidRPr="00872A87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 Таз</w:t>
      </w:r>
      <w:r w:rsidRPr="00872A87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 Соблюдение установленных лимитов и квот является необходимым условием при выдаче (согласовании) соответствующих разрешительных документов. Контроль соблюдения лимитов/квот не заменяет собой оценку воздействия на окружающую среду планируемых забора и/или сброса воды в конкретных створах водных объектов. Такая оценка производится в соответствии с действующим законодательством.</w:t>
      </w:r>
    </w:p>
    <w:p w14:paraId="299E4A0E" w14:textId="77777777" w:rsidR="00AA27AD" w:rsidRPr="00512D24" w:rsidRDefault="00AA27AD" w:rsidP="00977C85">
      <w:pPr>
        <w:pStyle w:val="10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01517732"/>
      <w:bookmarkStart w:id="21" w:name="_Toc126652510"/>
      <w:bookmarkStart w:id="22" w:name="_Toc126652604"/>
      <w:bookmarkEnd w:id="16"/>
      <w:bookmarkEnd w:id="17"/>
      <w:r w:rsidRPr="00512D24">
        <w:rPr>
          <w:rFonts w:ascii="Times New Roman" w:hAnsi="Times New Roman" w:cs="Times New Roman"/>
          <w:sz w:val="28"/>
          <w:szCs w:val="28"/>
        </w:rPr>
        <w:t>Цель и потребность реализации намечаемой хозяйственной и иной деятельности</w:t>
      </w:r>
      <w:bookmarkEnd w:id="20"/>
      <w:bookmarkEnd w:id="21"/>
      <w:bookmarkEnd w:id="22"/>
    </w:p>
    <w:p w14:paraId="388BC1BE" w14:textId="77777777" w:rsidR="00872A87" w:rsidRPr="00872A87" w:rsidRDefault="00872A87" w:rsidP="00872A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54856343"/>
      <w:bookmarkStart w:id="24" w:name="_Toc57199436"/>
      <w:r w:rsidRPr="00872A87">
        <w:rPr>
          <w:rFonts w:ascii="Times New Roman" w:hAnsi="Times New Roman" w:cs="Times New Roman"/>
          <w:sz w:val="24"/>
          <w:szCs w:val="24"/>
        </w:rPr>
        <w:t>Основной целью корректировки СКИОВО-</w:t>
      </w:r>
      <w:r>
        <w:rPr>
          <w:rFonts w:ascii="Times New Roman" w:hAnsi="Times New Roman" w:cs="Times New Roman"/>
          <w:sz w:val="24"/>
          <w:szCs w:val="24"/>
        </w:rPr>
        <w:t>Таз</w:t>
      </w:r>
      <w:r w:rsidRPr="00872A87">
        <w:rPr>
          <w:rFonts w:ascii="Times New Roman" w:hAnsi="Times New Roman" w:cs="Times New Roman"/>
          <w:sz w:val="24"/>
          <w:szCs w:val="24"/>
        </w:rPr>
        <w:t xml:space="preserve"> является обоснование лимитов и квот забора водных ресурсов и сброса сточных вод с учетом современной водохозяйственной обстановки и перспективных потребностей водопользователей.</w:t>
      </w:r>
    </w:p>
    <w:p w14:paraId="64947AE0" w14:textId="77777777" w:rsidR="00977C85" w:rsidRPr="00512D24" w:rsidRDefault="00872A87" w:rsidP="00872A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A87">
        <w:rPr>
          <w:rFonts w:ascii="Times New Roman" w:hAnsi="Times New Roman" w:cs="Times New Roman"/>
          <w:sz w:val="24"/>
          <w:szCs w:val="24"/>
        </w:rPr>
        <w:lastRenderedPageBreak/>
        <w:t>Потребность корректировки СКИОВО-</w:t>
      </w:r>
      <w:r>
        <w:rPr>
          <w:rFonts w:ascii="Times New Roman" w:hAnsi="Times New Roman" w:cs="Times New Roman"/>
          <w:sz w:val="24"/>
          <w:szCs w:val="24"/>
        </w:rPr>
        <w:t>Таз</w:t>
      </w:r>
      <w:r w:rsidRPr="00872A87">
        <w:rPr>
          <w:rFonts w:ascii="Times New Roman" w:hAnsi="Times New Roman" w:cs="Times New Roman"/>
          <w:sz w:val="24"/>
          <w:szCs w:val="24"/>
        </w:rPr>
        <w:t xml:space="preserve"> определяется ст. 33 действующего Водного кодекса РФ, постановлением Правительства РФ от 30 декабря 2006 г. № 883 «О порядке разработки, утверждения и реализации схем комплексного использования и охраны водных объектов, внесения изменений в эти схемы».</w:t>
      </w:r>
    </w:p>
    <w:p w14:paraId="2F3ACFF3" w14:textId="77777777" w:rsidR="009B1EBF" w:rsidRPr="00512D24" w:rsidRDefault="009B1EBF" w:rsidP="00FB666B">
      <w:pPr>
        <w:pStyle w:val="10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25" w:name="_Toc126652511"/>
      <w:bookmarkStart w:id="26" w:name="_Toc126652605"/>
      <w:r w:rsidRPr="00512D24">
        <w:rPr>
          <w:rFonts w:ascii="Times New Roman" w:hAnsi="Times New Roman" w:cs="Times New Roman"/>
          <w:sz w:val="28"/>
          <w:szCs w:val="24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23"/>
      <w:bookmarkEnd w:id="24"/>
      <w:bookmarkEnd w:id="25"/>
      <w:bookmarkEnd w:id="26"/>
    </w:p>
    <w:p w14:paraId="7E485851" w14:textId="77777777" w:rsidR="009B1EBF" w:rsidRPr="00512D24" w:rsidRDefault="009B1EBF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Согласно п. 11 Правил разработки, утверждения и реализации схем комплексного использования и охраны водных объектов, внесения изменений в эти схемы (утв. Пост. Правительства РФ от 30 декабря 2006 г. № 883):</w:t>
      </w:r>
      <w:r w:rsidR="004B5F12" w:rsidRPr="00512D24">
        <w:rPr>
          <w:rFonts w:ascii="Times New Roman" w:hAnsi="Times New Roman" w:cs="Times New Roman"/>
          <w:sz w:val="24"/>
          <w:szCs w:val="24"/>
        </w:rPr>
        <w:t xml:space="preserve"> </w:t>
      </w:r>
      <w:r w:rsidRPr="00512D24">
        <w:rPr>
          <w:rFonts w:ascii="Times New Roman" w:hAnsi="Times New Roman" w:cs="Times New Roman"/>
          <w:i/>
          <w:sz w:val="24"/>
          <w:szCs w:val="24"/>
        </w:rPr>
        <w:t>«Схемы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объектов, направленных на удовлетворение фактической потребности и потребности в перспективе в водных ресурсах, планомерное сокращение антропогенного воздействия на водные объекты, обеспечение рационального использования и охраны водных объектов, а также предотвращение негативного воздействия вод».</w:t>
      </w:r>
    </w:p>
    <w:p w14:paraId="387120B9" w14:textId="77777777" w:rsidR="004B5F12" w:rsidRPr="00512D24" w:rsidRDefault="00977C85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Таким образом, ни факт утверждения, ни принятие установленных в Книге 5 СКИОВО-Таз лимитов и квот не приведет к негативным воздействиям на окружающую среду.</w:t>
      </w:r>
    </w:p>
    <w:p w14:paraId="67013870" w14:textId="77777777" w:rsidR="00977C85" w:rsidRPr="00512D24" w:rsidRDefault="00977C85" w:rsidP="00977C85">
      <w:pPr>
        <w:pStyle w:val="10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301517747"/>
      <w:bookmarkStart w:id="28" w:name="_Toc70516820"/>
      <w:bookmarkStart w:id="29" w:name="_Toc126652512"/>
      <w:bookmarkStart w:id="30" w:name="_Toc126652606"/>
      <w:r w:rsidRPr="00512D24">
        <w:rPr>
          <w:rFonts w:ascii="Times New Roman" w:hAnsi="Times New Roman" w:cs="Times New Roman"/>
          <w:sz w:val="28"/>
          <w:szCs w:val="28"/>
        </w:rPr>
        <w:t>Резюме нетехнического характера</w:t>
      </w:r>
      <w:bookmarkEnd w:id="27"/>
      <w:bookmarkEnd w:id="28"/>
      <w:bookmarkEnd w:id="29"/>
      <w:bookmarkEnd w:id="30"/>
    </w:p>
    <w:p w14:paraId="34DF1BB9" w14:textId="77777777" w:rsidR="009446E3" w:rsidRPr="00512D24" w:rsidRDefault="00977C85" w:rsidP="00FB66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24">
        <w:rPr>
          <w:rFonts w:ascii="Times New Roman" w:hAnsi="Times New Roman" w:cs="Times New Roman"/>
          <w:sz w:val="24"/>
          <w:szCs w:val="24"/>
        </w:rPr>
        <w:t>Корректировка Книг 4 и 5 СКИОВО-Таз выполнена в полном соответствии с Техническим заданием от 01.04.2021, действующими нормативными и методическими документами, не влечет изменений целевых показателей состояния речного бассейна и Перечня мероприятий СКИОВО-Таз (утв. 14.08.2014).</w:t>
      </w:r>
    </w:p>
    <w:sectPr w:rsidR="009446E3" w:rsidRPr="00512D24" w:rsidSect="007037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1805" w14:textId="77777777" w:rsidR="00970BBF" w:rsidRDefault="00970BBF" w:rsidP="00FF1307">
      <w:pPr>
        <w:spacing w:after="0" w:line="240" w:lineRule="auto"/>
      </w:pPr>
      <w:r>
        <w:separator/>
      </w:r>
    </w:p>
  </w:endnote>
  <w:endnote w:type="continuationSeparator" w:id="0">
    <w:p w14:paraId="0661A8EB" w14:textId="77777777" w:rsidR="00970BBF" w:rsidRDefault="00970BBF" w:rsidP="00F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5A6E" w14:textId="77777777"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5D2DF31" w14:textId="77777777" w:rsidR="00123632" w:rsidRDefault="00123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D518" w14:textId="77777777"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14:paraId="7FC9BCB3" w14:textId="77777777" w:rsidR="00123632" w:rsidRDefault="00123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575422"/>
      <w:docPartObj>
        <w:docPartGallery w:val="Page Numbers (Bottom of Page)"/>
        <w:docPartUnique/>
      </w:docPartObj>
    </w:sdtPr>
    <w:sdtEndPr/>
    <w:sdtContent>
      <w:p w14:paraId="6D491292" w14:textId="77777777" w:rsidR="0080536C" w:rsidRPr="004E3F0F" w:rsidRDefault="001827EA">
        <w:pPr>
          <w:pStyle w:val="a5"/>
          <w:jc w:val="center"/>
          <w:rPr>
            <w:rFonts w:ascii="Times New Roman" w:hAnsi="Times New Roman" w:cs="Times New Roman"/>
          </w:rPr>
        </w:pPr>
        <w:r w:rsidRPr="004E3F0F">
          <w:rPr>
            <w:rFonts w:ascii="Times New Roman" w:hAnsi="Times New Roman" w:cs="Times New Roman"/>
          </w:rPr>
          <w:fldChar w:fldCharType="begin"/>
        </w:r>
        <w:r w:rsidR="00C23109" w:rsidRPr="004E3F0F">
          <w:rPr>
            <w:rFonts w:ascii="Times New Roman" w:hAnsi="Times New Roman" w:cs="Times New Roman"/>
          </w:rPr>
          <w:instrText xml:space="preserve"> PAGE   \* MERGEFORMAT </w:instrText>
        </w:r>
        <w:r w:rsidRPr="004E3F0F">
          <w:rPr>
            <w:rFonts w:ascii="Times New Roman" w:hAnsi="Times New Roman" w:cs="Times New Roman"/>
          </w:rPr>
          <w:fldChar w:fldCharType="separate"/>
        </w:r>
        <w:r w:rsidR="00B9232A">
          <w:rPr>
            <w:rFonts w:ascii="Times New Roman" w:hAnsi="Times New Roman" w:cs="Times New Roman"/>
            <w:noProof/>
          </w:rPr>
          <w:t>8</w:t>
        </w:r>
        <w:r w:rsidRPr="004E3F0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6BAF" w14:textId="77777777" w:rsidR="00970BBF" w:rsidRDefault="00970BBF" w:rsidP="00FF1307">
      <w:pPr>
        <w:spacing w:after="0" w:line="240" w:lineRule="auto"/>
      </w:pPr>
      <w:r>
        <w:separator/>
      </w:r>
    </w:p>
  </w:footnote>
  <w:footnote w:type="continuationSeparator" w:id="0">
    <w:p w14:paraId="5C342C51" w14:textId="77777777" w:rsidR="00970BBF" w:rsidRDefault="00970BBF" w:rsidP="00FF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DE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0FCC"/>
    <w:multiLevelType w:val="hybridMultilevel"/>
    <w:tmpl w:val="7B0C111A"/>
    <w:lvl w:ilvl="0" w:tplc="9A66A32E">
      <w:start w:val="1"/>
      <w:numFmt w:val="bullet"/>
      <w:lvlText w:val="–"/>
      <w:lvlJc w:val="left"/>
      <w:pPr>
        <w:ind w:left="1068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C67F3"/>
    <w:multiLevelType w:val="hybridMultilevel"/>
    <w:tmpl w:val="58A06C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38367E"/>
    <w:multiLevelType w:val="hybridMultilevel"/>
    <w:tmpl w:val="2E90D302"/>
    <w:lvl w:ilvl="0" w:tplc="1B7CDD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392D79"/>
    <w:multiLevelType w:val="multilevel"/>
    <w:tmpl w:val="919450FC"/>
    <w:lvl w:ilvl="0">
      <w:start w:val="1"/>
      <w:numFmt w:val="decimal"/>
      <w:lvlText w:val="%1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8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cs="Times New Roman" w:hint="default"/>
      </w:rPr>
    </w:lvl>
  </w:abstractNum>
  <w:abstractNum w:abstractNumId="5" w15:restartNumberingAfterBreak="0">
    <w:nsid w:val="1DBE49C4"/>
    <w:multiLevelType w:val="hybridMultilevel"/>
    <w:tmpl w:val="709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C64F0"/>
    <w:multiLevelType w:val="hybridMultilevel"/>
    <w:tmpl w:val="2DA8D97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2C81B2A"/>
    <w:multiLevelType w:val="multilevel"/>
    <w:tmpl w:val="E0F60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84D24"/>
    <w:multiLevelType w:val="multilevel"/>
    <w:tmpl w:val="86EEB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626304A"/>
    <w:multiLevelType w:val="multilevel"/>
    <w:tmpl w:val="756C42F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C0336B0"/>
    <w:multiLevelType w:val="hybridMultilevel"/>
    <w:tmpl w:val="6E808A9A"/>
    <w:lvl w:ilvl="0" w:tplc="42A28EC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BE22D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C4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DC47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8C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0E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5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1A3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D0CE1"/>
    <w:multiLevelType w:val="hybridMultilevel"/>
    <w:tmpl w:val="9D1EEDF0"/>
    <w:lvl w:ilvl="0" w:tplc="BACE1CA8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487"/>
    <w:multiLevelType w:val="hybridMultilevel"/>
    <w:tmpl w:val="61847B74"/>
    <w:lvl w:ilvl="0" w:tplc="FD4CF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13327"/>
    <w:multiLevelType w:val="hybridMultilevel"/>
    <w:tmpl w:val="461C2ED4"/>
    <w:lvl w:ilvl="0" w:tplc="5162A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9E4417"/>
    <w:multiLevelType w:val="hybridMultilevel"/>
    <w:tmpl w:val="CDAE2CFE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8FC09C5"/>
    <w:multiLevelType w:val="multilevel"/>
    <w:tmpl w:val="E0F6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F545D3"/>
    <w:multiLevelType w:val="hybridMultilevel"/>
    <w:tmpl w:val="D368C27E"/>
    <w:lvl w:ilvl="0" w:tplc="FC12F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E5F0F"/>
    <w:multiLevelType w:val="hybridMultilevel"/>
    <w:tmpl w:val="3F287108"/>
    <w:lvl w:ilvl="0" w:tplc="D728AD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B4EB7"/>
    <w:multiLevelType w:val="hybridMultilevel"/>
    <w:tmpl w:val="35A6B354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A993F24"/>
    <w:multiLevelType w:val="hybridMultilevel"/>
    <w:tmpl w:val="299A85DA"/>
    <w:lvl w:ilvl="0" w:tplc="34E0D97E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57327D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A6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C1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E1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402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4E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8F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A2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E0737"/>
    <w:multiLevelType w:val="multilevel"/>
    <w:tmpl w:val="04F6A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FB4E31"/>
    <w:multiLevelType w:val="multilevel"/>
    <w:tmpl w:val="C87E13DE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D94C4A"/>
    <w:multiLevelType w:val="hybridMultilevel"/>
    <w:tmpl w:val="DE143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F912757"/>
    <w:multiLevelType w:val="hybridMultilevel"/>
    <w:tmpl w:val="DDC67A2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18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B"/>
    <w:rsid w:val="00002511"/>
    <w:rsid w:val="00007E11"/>
    <w:rsid w:val="0001755C"/>
    <w:rsid w:val="000428AC"/>
    <w:rsid w:val="00042C1F"/>
    <w:rsid w:val="0006787F"/>
    <w:rsid w:val="00075057"/>
    <w:rsid w:val="00077DF0"/>
    <w:rsid w:val="00080E48"/>
    <w:rsid w:val="000817AE"/>
    <w:rsid w:val="00082353"/>
    <w:rsid w:val="000A0C65"/>
    <w:rsid w:val="000A33EE"/>
    <w:rsid w:val="000E786F"/>
    <w:rsid w:val="00107502"/>
    <w:rsid w:val="00115A09"/>
    <w:rsid w:val="00123632"/>
    <w:rsid w:val="00132D9D"/>
    <w:rsid w:val="0013556A"/>
    <w:rsid w:val="001356B2"/>
    <w:rsid w:val="0013759B"/>
    <w:rsid w:val="00140252"/>
    <w:rsid w:val="00143BB4"/>
    <w:rsid w:val="00146839"/>
    <w:rsid w:val="001827EA"/>
    <w:rsid w:val="00191E3F"/>
    <w:rsid w:val="001A50CD"/>
    <w:rsid w:val="001A5F86"/>
    <w:rsid w:val="001E4BF3"/>
    <w:rsid w:val="00222061"/>
    <w:rsid w:val="00233CD8"/>
    <w:rsid w:val="00235592"/>
    <w:rsid w:val="002407B1"/>
    <w:rsid w:val="002522A1"/>
    <w:rsid w:val="00261204"/>
    <w:rsid w:val="0026455F"/>
    <w:rsid w:val="00274CBF"/>
    <w:rsid w:val="00281C63"/>
    <w:rsid w:val="0028241A"/>
    <w:rsid w:val="002843C4"/>
    <w:rsid w:val="002B0043"/>
    <w:rsid w:val="002B08B2"/>
    <w:rsid w:val="002C27D6"/>
    <w:rsid w:val="002E7E73"/>
    <w:rsid w:val="003009A1"/>
    <w:rsid w:val="00315AA0"/>
    <w:rsid w:val="00324B5D"/>
    <w:rsid w:val="003471AB"/>
    <w:rsid w:val="003614AE"/>
    <w:rsid w:val="00364435"/>
    <w:rsid w:val="00371AE3"/>
    <w:rsid w:val="003820FE"/>
    <w:rsid w:val="003A2265"/>
    <w:rsid w:val="003C216E"/>
    <w:rsid w:val="003F5698"/>
    <w:rsid w:val="003F56E5"/>
    <w:rsid w:val="003F74C2"/>
    <w:rsid w:val="00403FF2"/>
    <w:rsid w:val="00407265"/>
    <w:rsid w:val="0042062A"/>
    <w:rsid w:val="00423F73"/>
    <w:rsid w:val="00424B0A"/>
    <w:rsid w:val="00430B0B"/>
    <w:rsid w:val="00444222"/>
    <w:rsid w:val="004503B2"/>
    <w:rsid w:val="00473A83"/>
    <w:rsid w:val="00483303"/>
    <w:rsid w:val="00486F04"/>
    <w:rsid w:val="00490EA9"/>
    <w:rsid w:val="004A5006"/>
    <w:rsid w:val="004B1195"/>
    <w:rsid w:val="004B41F4"/>
    <w:rsid w:val="004B5F12"/>
    <w:rsid w:val="004C18C0"/>
    <w:rsid w:val="004C1C3C"/>
    <w:rsid w:val="004D4838"/>
    <w:rsid w:val="004E3F0F"/>
    <w:rsid w:val="0051020B"/>
    <w:rsid w:val="00512D24"/>
    <w:rsid w:val="005148E6"/>
    <w:rsid w:val="00533A8A"/>
    <w:rsid w:val="00536E5E"/>
    <w:rsid w:val="00561F12"/>
    <w:rsid w:val="0056224A"/>
    <w:rsid w:val="00565E23"/>
    <w:rsid w:val="00571FBB"/>
    <w:rsid w:val="005744EE"/>
    <w:rsid w:val="005775DA"/>
    <w:rsid w:val="00593818"/>
    <w:rsid w:val="005D5D23"/>
    <w:rsid w:val="00601FDE"/>
    <w:rsid w:val="006057E8"/>
    <w:rsid w:val="00645641"/>
    <w:rsid w:val="00666BEF"/>
    <w:rsid w:val="006675EF"/>
    <w:rsid w:val="006705A3"/>
    <w:rsid w:val="00692B5D"/>
    <w:rsid w:val="006A0ED9"/>
    <w:rsid w:val="006A3071"/>
    <w:rsid w:val="006A5188"/>
    <w:rsid w:val="006B0CAB"/>
    <w:rsid w:val="006B33C6"/>
    <w:rsid w:val="006C014B"/>
    <w:rsid w:val="006C1FE3"/>
    <w:rsid w:val="006D14DC"/>
    <w:rsid w:val="006D2412"/>
    <w:rsid w:val="006E3E26"/>
    <w:rsid w:val="006E40DA"/>
    <w:rsid w:val="006F4BD9"/>
    <w:rsid w:val="00702AE4"/>
    <w:rsid w:val="00703733"/>
    <w:rsid w:val="007247CC"/>
    <w:rsid w:val="00727C61"/>
    <w:rsid w:val="00730235"/>
    <w:rsid w:val="00735FA3"/>
    <w:rsid w:val="007426C6"/>
    <w:rsid w:val="007510F5"/>
    <w:rsid w:val="007527BD"/>
    <w:rsid w:val="00754760"/>
    <w:rsid w:val="00763EF9"/>
    <w:rsid w:val="0077662E"/>
    <w:rsid w:val="007A1F69"/>
    <w:rsid w:val="007A57C1"/>
    <w:rsid w:val="007B081A"/>
    <w:rsid w:val="007B0C1C"/>
    <w:rsid w:val="007B60F6"/>
    <w:rsid w:val="007D1482"/>
    <w:rsid w:val="007D67E8"/>
    <w:rsid w:val="007E1DB7"/>
    <w:rsid w:val="007E2F56"/>
    <w:rsid w:val="00800DF4"/>
    <w:rsid w:val="008028F9"/>
    <w:rsid w:val="008046C4"/>
    <w:rsid w:val="0080536C"/>
    <w:rsid w:val="00807ACE"/>
    <w:rsid w:val="0082006E"/>
    <w:rsid w:val="008465C4"/>
    <w:rsid w:val="008508BF"/>
    <w:rsid w:val="0085450B"/>
    <w:rsid w:val="00872A40"/>
    <w:rsid w:val="00872A87"/>
    <w:rsid w:val="008752C9"/>
    <w:rsid w:val="00882FC7"/>
    <w:rsid w:val="00896263"/>
    <w:rsid w:val="008A01BB"/>
    <w:rsid w:val="008A2F77"/>
    <w:rsid w:val="008A4A63"/>
    <w:rsid w:val="008A5618"/>
    <w:rsid w:val="008D1038"/>
    <w:rsid w:val="008D51F1"/>
    <w:rsid w:val="008D63CF"/>
    <w:rsid w:val="00920B29"/>
    <w:rsid w:val="0092298D"/>
    <w:rsid w:val="009446E3"/>
    <w:rsid w:val="00961FBA"/>
    <w:rsid w:val="00970673"/>
    <w:rsid w:val="00970BBF"/>
    <w:rsid w:val="00977C85"/>
    <w:rsid w:val="009A2709"/>
    <w:rsid w:val="009A78CC"/>
    <w:rsid w:val="009B1E1D"/>
    <w:rsid w:val="009B1EBF"/>
    <w:rsid w:val="009C603C"/>
    <w:rsid w:val="009D2629"/>
    <w:rsid w:val="009E2B20"/>
    <w:rsid w:val="009E58F3"/>
    <w:rsid w:val="00A142BF"/>
    <w:rsid w:val="00A4623C"/>
    <w:rsid w:val="00A55013"/>
    <w:rsid w:val="00A564B2"/>
    <w:rsid w:val="00A570CA"/>
    <w:rsid w:val="00A57616"/>
    <w:rsid w:val="00A7002C"/>
    <w:rsid w:val="00A73B4E"/>
    <w:rsid w:val="00A760BD"/>
    <w:rsid w:val="00A82B49"/>
    <w:rsid w:val="00AA27AD"/>
    <w:rsid w:val="00AA4597"/>
    <w:rsid w:val="00AA7534"/>
    <w:rsid w:val="00AC070F"/>
    <w:rsid w:val="00B0038A"/>
    <w:rsid w:val="00B2716F"/>
    <w:rsid w:val="00B345AE"/>
    <w:rsid w:val="00B34916"/>
    <w:rsid w:val="00B412F9"/>
    <w:rsid w:val="00B4644C"/>
    <w:rsid w:val="00B46B12"/>
    <w:rsid w:val="00B617D2"/>
    <w:rsid w:val="00B633F4"/>
    <w:rsid w:val="00B66093"/>
    <w:rsid w:val="00B922E3"/>
    <w:rsid w:val="00B9232A"/>
    <w:rsid w:val="00B96EDB"/>
    <w:rsid w:val="00BB35CA"/>
    <w:rsid w:val="00BC1C65"/>
    <w:rsid w:val="00BD0820"/>
    <w:rsid w:val="00BD3D65"/>
    <w:rsid w:val="00BF0EDD"/>
    <w:rsid w:val="00C23109"/>
    <w:rsid w:val="00C378DE"/>
    <w:rsid w:val="00C56F08"/>
    <w:rsid w:val="00C57842"/>
    <w:rsid w:val="00C948F1"/>
    <w:rsid w:val="00CB1A76"/>
    <w:rsid w:val="00CD2F0E"/>
    <w:rsid w:val="00CE0160"/>
    <w:rsid w:val="00CE2E9E"/>
    <w:rsid w:val="00CF2D3B"/>
    <w:rsid w:val="00CF79DD"/>
    <w:rsid w:val="00D0022F"/>
    <w:rsid w:val="00D03E8C"/>
    <w:rsid w:val="00D060C2"/>
    <w:rsid w:val="00D32380"/>
    <w:rsid w:val="00D3408F"/>
    <w:rsid w:val="00D562CA"/>
    <w:rsid w:val="00D80D8B"/>
    <w:rsid w:val="00D8260A"/>
    <w:rsid w:val="00D87642"/>
    <w:rsid w:val="00D87B60"/>
    <w:rsid w:val="00DB45A8"/>
    <w:rsid w:val="00DC4692"/>
    <w:rsid w:val="00DC6F2F"/>
    <w:rsid w:val="00DD5D0F"/>
    <w:rsid w:val="00E14128"/>
    <w:rsid w:val="00E17945"/>
    <w:rsid w:val="00E22654"/>
    <w:rsid w:val="00E303A6"/>
    <w:rsid w:val="00E3253A"/>
    <w:rsid w:val="00E66E13"/>
    <w:rsid w:val="00E74BF1"/>
    <w:rsid w:val="00E84472"/>
    <w:rsid w:val="00E91034"/>
    <w:rsid w:val="00EB0016"/>
    <w:rsid w:val="00EB27C3"/>
    <w:rsid w:val="00ED33D7"/>
    <w:rsid w:val="00ED448A"/>
    <w:rsid w:val="00ED596E"/>
    <w:rsid w:val="00F30CEC"/>
    <w:rsid w:val="00F40C4B"/>
    <w:rsid w:val="00F50904"/>
    <w:rsid w:val="00F71632"/>
    <w:rsid w:val="00F763FD"/>
    <w:rsid w:val="00F768F7"/>
    <w:rsid w:val="00FA11A7"/>
    <w:rsid w:val="00FA33EC"/>
    <w:rsid w:val="00FA3BF2"/>
    <w:rsid w:val="00FA4922"/>
    <w:rsid w:val="00FA69A6"/>
    <w:rsid w:val="00FA7D92"/>
    <w:rsid w:val="00FB01FB"/>
    <w:rsid w:val="00FB434F"/>
    <w:rsid w:val="00FB666B"/>
    <w:rsid w:val="00FC1ABD"/>
    <w:rsid w:val="00FD231B"/>
    <w:rsid w:val="00FE7000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BB49"/>
  <w15:docId w15:val="{3BD1FE30-24CF-49D8-BD77-F5728C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AE"/>
  </w:style>
  <w:style w:type="paragraph" w:styleId="10">
    <w:name w:val="heading 1"/>
    <w:basedOn w:val="a"/>
    <w:next w:val="a"/>
    <w:link w:val="11"/>
    <w:qFormat/>
    <w:rsid w:val="00571FBB"/>
    <w:pPr>
      <w:keepNext/>
      <w:spacing w:before="240" w:after="120" w:line="360" w:lineRule="auto"/>
      <w:jc w:val="both"/>
      <w:outlineLvl w:val="0"/>
    </w:pPr>
    <w:rPr>
      <w:rFonts w:ascii="Arial" w:eastAsia="Times New Roman" w:hAnsi="Arial" w:cs="Arial"/>
      <w:b/>
      <w:sz w:val="24"/>
      <w:szCs w:val="32"/>
    </w:rPr>
  </w:style>
  <w:style w:type="paragraph" w:styleId="2">
    <w:name w:val="heading 2"/>
    <w:basedOn w:val="a"/>
    <w:next w:val="a"/>
    <w:link w:val="20"/>
    <w:qFormat/>
    <w:rsid w:val="00571FBB"/>
    <w:pPr>
      <w:keepNext/>
      <w:spacing w:before="240" w:after="120" w:line="360" w:lineRule="auto"/>
      <w:jc w:val="both"/>
      <w:outlineLvl w:val="1"/>
    </w:pPr>
    <w:rPr>
      <w:rFonts w:ascii="Arial" w:eastAsia="Times New Roman" w:hAnsi="Arial" w:cs="Arial"/>
      <w:b/>
      <w:i/>
      <w:sz w:val="24"/>
      <w:szCs w:val="28"/>
    </w:rPr>
  </w:style>
  <w:style w:type="paragraph" w:styleId="3">
    <w:name w:val="heading 3"/>
    <w:aliases w:val="Заголовок 3 н"/>
    <w:basedOn w:val="a"/>
    <w:next w:val="a"/>
    <w:link w:val="30"/>
    <w:qFormat/>
    <w:rsid w:val="00571FBB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571FBB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71FBB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571FBB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71FBB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571FBB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571F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1FBB"/>
    <w:rPr>
      <w:rFonts w:ascii="Arial" w:eastAsia="Times New Roman" w:hAnsi="Arial" w:cs="Arial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71FBB"/>
    <w:rPr>
      <w:rFonts w:ascii="Arial" w:eastAsia="Times New Roman" w:hAnsi="Arial" w:cs="Arial"/>
      <w:b/>
      <w:i/>
      <w:sz w:val="24"/>
      <w:szCs w:val="28"/>
    </w:rPr>
  </w:style>
  <w:style w:type="character" w:customStyle="1" w:styleId="30">
    <w:name w:val="Заголовок 3 Знак"/>
    <w:aliases w:val="Заголовок 3 н Знак"/>
    <w:basedOn w:val="a0"/>
    <w:link w:val="3"/>
    <w:rsid w:val="00571F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571FBB"/>
    <w:rPr>
      <w:rFonts w:ascii="Arial" w:eastAsia="Times New Roman" w:hAnsi="Arial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571F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571FB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71FB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80">
    <w:name w:val="Заголовок 8 Знак"/>
    <w:basedOn w:val="a0"/>
    <w:link w:val="8"/>
    <w:rsid w:val="00571FB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571F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07"/>
  </w:style>
  <w:style w:type="paragraph" w:styleId="a5">
    <w:name w:val="footer"/>
    <w:aliases w:val="Знак12 Знак,Знак12, Знак12 Знак, Знак12"/>
    <w:basedOn w:val="a"/>
    <w:link w:val="a6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2 Знак Знак1,Знак12 Знак2, Знак12 Знак Знак1, Знак12 Знак2"/>
    <w:basedOn w:val="a0"/>
    <w:link w:val="a5"/>
    <w:uiPriority w:val="99"/>
    <w:rsid w:val="00FF1307"/>
  </w:style>
  <w:style w:type="paragraph" w:styleId="a7">
    <w:name w:val="caption"/>
    <w:aliases w:val="Название объекта Знак,Название объекта Знак1 Знак,Название объекта Знак Знак Знак"/>
    <w:basedOn w:val="a"/>
    <w:next w:val="a"/>
    <w:qFormat/>
    <w:rsid w:val="00AA27A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aliases w:val="Обычный (Web)"/>
    <w:basedOn w:val="a"/>
    <w:uiPriority w:val="99"/>
    <w:rsid w:val="00AA27AD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9">
    <w:name w:val="footnote text"/>
    <w:aliases w:val="Знак3 Знак,Знак3"/>
    <w:basedOn w:val="a"/>
    <w:link w:val="aa"/>
    <w:semiHidden/>
    <w:rsid w:val="00AA27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3 Знак Знак,Знак3 Знак1"/>
    <w:basedOn w:val="a0"/>
    <w:link w:val="a9"/>
    <w:semiHidden/>
    <w:rsid w:val="00AA27A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A27AD"/>
    <w:pPr>
      <w:numPr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AA27AD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2C27D6"/>
    <w:pPr>
      <w:tabs>
        <w:tab w:val="right" w:leader="dot" w:pos="9345"/>
      </w:tabs>
      <w:suppressAutoHyphens/>
      <w:spacing w:after="0" w:line="480" w:lineRule="auto"/>
    </w:pPr>
    <w:rPr>
      <w:rFonts w:ascii="Times New Roman" w:eastAsia="NSimSun" w:hAnsi="Times New Roman" w:cs="Lucida Sans"/>
      <w:bCs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8A4A6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E23"/>
    <w:pPr>
      <w:ind w:left="720"/>
      <w:contextualSpacing/>
    </w:pPr>
  </w:style>
  <w:style w:type="paragraph" w:customStyle="1" w:styleId="13">
    <w:name w:val="Мой1"/>
    <w:basedOn w:val="a"/>
    <w:link w:val="14"/>
    <w:qFormat/>
    <w:rsid w:val="00F509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5">
    <w:name w:val="Обычный (веб)1"/>
    <w:basedOn w:val="a"/>
    <w:qFormat/>
    <w:rsid w:val="002407B1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06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082353"/>
    <w:rPr>
      <w:b/>
      <w:bCs/>
    </w:rPr>
  </w:style>
  <w:style w:type="paragraph" w:customStyle="1" w:styleId="xl67">
    <w:name w:val="xl67"/>
    <w:basedOn w:val="a"/>
    <w:rsid w:val="000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aliases w:val="Tab Border"/>
    <w:basedOn w:val="a1"/>
    <w:unhideWhenUsed/>
    <w:rsid w:val="00FA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DC46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6">
    <w:name w:val="Текст примечания Знак1"/>
    <w:uiPriority w:val="99"/>
    <w:semiHidden/>
    <w:qFormat/>
    <w:rsid w:val="00AA7534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17">
    <w:name w:val="Нижний колонтитул Знак1"/>
    <w:aliases w:val="Нижний колонтитул Знак Знак,Знак12 Знак Знак,Знак12 Знак1, Знак12 Знак Знак, Знак12 Знак1"/>
    <w:basedOn w:val="a0"/>
    <w:uiPriority w:val="99"/>
    <w:semiHidden/>
    <w:rsid w:val="00123632"/>
  </w:style>
  <w:style w:type="character" w:styleId="af3">
    <w:name w:val="page number"/>
    <w:basedOn w:val="a0"/>
    <w:rsid w:val="0012363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AA459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A4597"/>
    <w:pPr>
      <w:spacing w:after="100" w:line="259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AA4597"/>
    <w:pPr>
      <w:spacing w:after="100" w:line="259" w:lineRule="auto"/>
      <w:ind w:left="440"/>
    </w:pPr>
    <w:rPr>
      <w:rFonts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AA4597"/>
    <w:pPr>
      <w:spacing w:after="100"/>
      <w:ind w:left="880"/>
    </w:pPr>
  </w:style>
  <w:style w:type="character" w:customStyle="1" w:styleId="business-urls-viewtext">
    <w:name w:val="business-urls-view__text"/>
    <w:basedOn w:val="a0"/>
    <w:rsid w:val="00807ACE"/>
  </w:style>
  <w:style w:type="character" w:customStyle="1" w:styleId="14">
    <w:name w:val="Мой1 Знак"/>
    <w:basedOn w:val="a0"/>
    <w:link w:val="13"/>
    <w:rsid w:val="00977C8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nobwu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619C-EC65-4834-BBEB-A8E39392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Дагобертович</cp:lastModifiedBy>
  <cp:revision>3</cp:revision>
  <dcterms:created xsi:type="dcterms:W3CDTF">2023-02-07T04:08:00Z</dcterms:created>
  <dcterms:modified xsi:type="dcterms:W3CDTF">2023-02-07T04:09:00Z</dcterms:modified>
</cp:coreProperties>
</file>